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7ADCC" w14:textId="77777777" w:rsidR="00896DC0" w:rsidRDefault="00E56F62">
      <w:pPr>
        <w:spacing w:after="200"/>
        <w:ind w:left="-5" w:right="19"/>
        <w:rPr>
          <w:rFonts w:ascii="Cambria" w:eastAsia="Cambria" w:hAnsi="Cambria" w:cs="Cambria"/>
          <w:b/>
          <w:color w:val="E36C0A"/>
          <w:sz w:val="32"/>
          <w:szCs w:val="32"/>
        </w:rPr>
      </w:pPr>
      <w:r>
        <w:rPr>
          <w:rFonts w:ascii="Cambria" w:eastAsia="Cambria" w:hAnsi="Cambria" w:cs="Cambria"/>
          <w:b/>
          <w:color w:val="E36C0A"/>
          <w:sz w:val="32"/>
          <w:szCs w:val="32"/>
        </w:rPr>
        <w:t xml:space="preserve">CALL FOR SUBMISSIONS: </w:t>
      </w:r>
    </w:p>
    <w:p w14:paraId="59734672" w14:textId="77777777" w:rsidR="00896DC0" w:rsidRDefault="00E56F62">
      <w:pPr>
        <w:spacing w:after="200"/>
        <w:ind w:left="-5" w:right="19"/>
        <w:rPr>
          <w:rFonts w:ascii="Cambria" w:eastAsia="Cambria" w:hAnsi="Cambria" w:cs="Cambria"/>
          <w:b/>
          <w:color w:val="E36C0A"/>
          <w:sz w:val="32"/>
          <w:szCs w:val="32"/>
        </w:rPr>
      </w:pPr>
      <w:r>
        <w:rPr>
          <w:rFonts w:ascii="Cambria" w:eastAsia="Cambria" w:hAnsi="Cambria" w:cs="Cambria"/>
          <w:b/>
          <w:color w:val="E36C0A"/>
          <w:sz w:val="32"/>
          <w:szCs w:val="32"/>
        </w:rPr>
        <w:t>Community engagement for inclusive rural transformation and gender equality</w:t>
      </w:r>
    </w:p>
    <w:p w14:paraId="36626D5D" w14:textId="77777777" w:rsidR="00896DC0" w:rsidRDefault="00E56F62">
      <w:pPr>
        <w:spacing w:after="200"/>
        <w:ind w:left="-5" w:right="19"/>
        <w:jc w:val="both"/>
        <w:rPr>
          <w:rFonts w:ascii="Cambria" w:eastAsia="Cambria" w:hAnsi="Cambria" w:cs="Cambria"/>
          <w:color w:val="000000"/>
          <w:sz w:val="22"/>
          <w:szCs w:val="22"/>
        </w:rPr>
      </w:pPr>
      <w:r>
        <w:rPr>
          <w:noProof/>
        </w:rPr>
        <mc:AlternateContent>
          <mc:Choice Requires="wps">
            <w:drawing>
              <wp:inline distT="0" distB="0" distL="114300" distR="114300" wp14:anchorId="2028989E" wp14:editId="5073A9A8">
                <wp:extent cx="1892300" cy="1270635"/>
                <wp:effectExtent l="0" t="0" r="0" b="0"/>
                <wp:docPr id="1" name="Rectangle 1"/>
                <wp:cNvGraphicFramePr/>
                <a:graphic xmlns:a="http://schemas.openxmlformats.org/drawingml/2006/main">
                  <a:graphicData uri="http://schemas.microsoft.com/office/word/2010/wordprocessingShape">
                    <wps:wsp>
                      <wps:cNvSpPr/>
                      <wps:spPr>
                        <a:xfrm>
                          <a:off x="4406200" y="3151033"/>
                          <a:ext cx="1879600" cy="125793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45319C42" w14:textId="77777777" w:rsidR="00896DC0" w:rsidRDefault="00896DC0">
                            <w:pPr>
                              <w:textDirection w:val="btLr"/>
                            </w:pPr>
                          </w:p>
                        </w:txbxContent>
                      </wps:txbx>
                      <wps:bodyPr spcFirstLastPara="1" wrap="square" lIns="91425" tIns="91425" rIns="91425" bIns="91425" anchor="ctr" anchorCtr="0">
                        <a:noAutofit/>
                      </wps:bodyPr>
                    </wps:wsp>
                  </a:graphicData>
                </a:graphic>
              </wp:inline>
            </w:drawing>
          </mc:Choice>
          <mc:Fallback>
            <w:pict>
              <v:rect w14:anchorId="2028989E" id="Rectangle 1" o:spid="_x0000_s1026" style="width:149pt;height:100.05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" strokeweight="1pt">
                <v:stroke startarrowwidth="narrow" startarrowlength="short" endarrowwidth="narrow" endarrowlength="short" joinstyle="round"/>
                <v:textbox inset="2.53958mm,2.53958mm,2.53958mm,2.53958mm">
                  <w:txbxContent>
                    <w:p w14:paraId="45319C42" w14:textId="77777777" w:rsidR="00896DC0" w:rsidRDefault="00896DC0">
                      <w:pPr>
                        <w:textDirection w:val="btLr"/>
                      </w:pPr>
                    </w:p>
                  </w:txbxContent>
                </v:textbox>
                <w10:anchorlock/>
              </v:rect>
            </w:pict>
          </mc:Fallback>
        </mc:AlternateContent>
      </w:r>
      <w:r>
        <w:rPr>
          <w:rFonts w:ascii="Cambria" w:eastAsia="Cambria" w:hAnsi="Cambria" w:cs="Cambria"/>
          <w:color w:val="000000"/>
          <w:sz w:val="22"/>
          <w:szCs w:val="22"/>
        </w:rPr>
        <w:t xml:space="preserve">The objective of this call for submissions is to collect good practices, experiences, and lessons learnt on the use of community engagement for inclusive rural transformation and gender equality. The initiative, organized by the </w:t>
      </w:r>
      <w:hyperlink r:id="rId6">
        <w:r>
          <w:rPr>
            <w:rFonts w:ascii="Cambria" w:eastAsia="Cambria" w:hAnsi="Cambria" w:cs="Cambria"/>
            <w:color w:val="31849B"/>
            <w:sz w:val="22"/>
            <w:szCs w:val="22"/>
            <w:u w:val="single"/>
          </w:rPr>
          <w:t>Rural Transformation and Gender Equality Division (ESP)</w:t>
        </w:r>
      </w:hyperlink>
      <w:r>
        <w:rPr>
          <w:rFonts w:ascii="Cambria" w:eastAsia="Cambria" w:hAnsi="Cambria" w:cs="Cambria"/>
          <w:color w:val="000000"/>
          <w:sz w:val="22"/>
          <w:szCs w:val="22"/>
        </w:rPr>
        <w:t xml:space="preserve">, seeks to gather insights from a diverse range of contributors, both within FAO and from external stakeholders. Its goal is to share knowledge, foster learning, and guide the scaling up of community engagement and community-led collective action to leave no one behind. The call  builds on FAO's past efforts in this area, such as the </w:t>
      </w:r>
      <w:hyperlink r:id="rId7">
        <w:r>
          <w:rPr>
            <w:rFonts w:ascii="Cambria" w:eastAsia="Cambria" w:hAnsi="Cambria" w:cs="Cambria"/>
            <w:color w:val="31849B"/>
            <w:sz w:val="22"/>
            <w:szCs w:val="22"/>
            <w:u w:val="single"/>
          </w:rPr>
          <w:t>Community Engagement Days</w:t>
        </w:r>
      </w:hyperlink>
      <w:r>
        <w:rPr>
          <w:rFonts w:ascii="Cambria" w:eastAsia="Cambria" w:hAnsi="Cambria" w:cs="Cambria"/>
          <w:color w:val="000000"/>
          <w:sz w:val="22"/>
          <w:szCs w:val="22"/>
        </w:rPr>
        <w:t xml:space="preserve"> series of webinars.   </w:t>
      </w:r>
    </w:p>
    <w:p w14:paraId="790A5C7A" w14:textId="77777777" w:rsidR="00896DC0" w:rsidRDefault="00E56F62">
      <w:pPr>
        <w:jc w:val="both"/>
        <w:rPr>
          <w:rFonts w:ascii="Cambria" w:eastAsia="Cambria" w:hAnsi="Cambria" w:cs="Cambria"/>
          <w:b/>
          <w:color w:val="E36C0A"/>
          <w:sz w:val="22"/>
          <w:szCs w:val="22"/>
        </w:rPr>
      </w:pPr>
      <w:r>
        <w:rPr>
          <w:rFonts w:ascii="Cambria" w:eastAsia="Cambria" w:hAnsi="Cambria" w:cs="Cambria"/>
          <w:b/>
          <w:color w:val="E36C0A"/>
          <w:sz w:val="22"/>
          <w:szCs w:val="22"/>
        </w:rPr>
        <w:t>The call for submissions is open until 27 November 2024.</w:t>
      </w:r>
    </w:p>
    <w:p w14:paraId="1D8AB067" w14:textId="77777777" w:rsidR="00896DC0" w:rsidRDefault="00896DC0">
      <w:pPr>
        <w:tabs>
          <w:tab w:val="left" w:pos="3525"/>
        </w:tabs>
        <w:spacing w:after="120"/>
        <w:jc w:val="both"/>
        <w:rPr>
          <w:rFonts w:ascii="Cambria" w:eastAsia="Cambria" w:hAnsi="Cambria" w:cs="Cambria"/>
          <w:color w:val="000000"/>
          <w:sz w:val="22"/>
          <w:szCs w:val="22"/>
        </w:rPr>
      </w:pPr>
    </w:p>
    <w:p w14:paraId="6C9E3176" w14:textId="77777777" w:rsidR="00896DC0" w:rsidRDefault="00E56F62">
      <w:pPr>
        <w:spacing w:after="60"/>
        <w:ind w:right="60"/>
        <w:jc w:val="both"/>
        <w:rPr>
          <w:rFonts w:ascii="Cambria" w:eastAsia="Cambria" w:hAnsi="Cambria" w:cs="Cambria"/>
          <w:b/>
          <w:color w:val="003B43"/>
          <w:sz w:val="22"/>
          <w:szCs w:val="22"/>
          <w:highlight w:val="white"/>
        </w:rPr>
      </w:pPr>
      <w:r>
        <w:rPr>
          <w:rFonts w:ascii="Cambria" w:eastAsia="Cambria" w:hAnsi="Cambria" w:cs="Cambria"/>
          <w:b/>
          <w:color w:val="003B43"/>
          <w:sz w:val="22"/>
          <w:szCs w:val="22"/>
          <w:highlight w:val="white"/>
        </w:rPr>
        <w:t>How to take part in this call for submissions:</w:t>
      </w:r>
    </w:p>
    <w:p w14:paraId="0BDC781A" w14:textId="77777777" w:rsidR="00896DC0" w:rsidRDefault="00E56F62">
      <w:pPr>
        <w:spacing w:after="120"/>
        <w:jc w:val="both"/>
        <w:rPr>
          <w:rFonts w:ascii="Cambria" w:eastAsia="Cambria" w:hAnsi="Cambria" w:cs="Cambria"/>
          <w:color w:val="000000"/>
          <w:sz w:val="22"/>
          <w:szCs w:val="22"/>
        </w:rPr>
      </w:pPr>
      <w:r>
        <w:rPr>
          <w:rFonts w:ascii="Cambria" w:eastAsia="Cambria" w:hAnsi="Cambria" w:cs="Cambria"/>
          <w:color w:val="000000"/>
          <w:sz w:val="22"/>
          <w:szCs w:val="22"/>
        </w:rPr>
        <w:t>To take part in this Call for submissions, please </w:t>
      </w:r>
      <w:hyperlink r:id="rId8">
        <w:r>
          <w:rPr>
            <w:rFonts w:ascii="Cambria" w:eastAsia="Cambria" w:hAnsi="Cambria" w:cs="Cambria"/>
            <w:b/>
            <w:color w:val="31849B"/>
            <w:sz w:val="22"/>
            <w:szCs w:val="22"/>
            <w:u w:val="single"/>
          </w:rPr>
          <w:t>register</w:t>
        </w:r>
      </w:hyperlink>
      <w:hyperlink r:id="rId9">
        <w:r>
          <w:rPr>
            <w:rFonts w:ascii="Cambria" w:eastAsia="Cambria" w:hAnsi="Cambria" w:cs="Cambria"/>
            <w:color w:val="31849B"/>
            <w:sz w:val="22"/>
            <w:szCs w:val="22"/>
            <w:u w:val="single"/>
          </w:rPr>
          <w:t xml:space="preserve"> HYPERLINK "https://www.fao.org/fsnforum/user/register" </w:t>
        </w:r>
      </w:hyperlink>
      <w:r>
        <w:rPr>
          <w:rFonts w:ascii="Cambria" w:eastAsia="Cambria" w:hAnsi="Cambria" w:cs="Cambria"/>
          <w:color w:val="000000"/>
          <w:sz w:val="22"/>
          <w:szCs w:val="22"/>
        </w:rPr>
        <w:t xml:space="preserve">to the FSN Forum, if you are not yet a member, or “sign in” to your account. Please review the </w:t>
      </w:r>
      <w:r>
        <w:rPr>
          <w:rFonts w:ascii="Cambria" w:eastAsia="Cambria" w:hAnsi="Cambria" w:cs="Cambria"/>
          <w:b/>
          <w:color w:val="000000"/>
          <w:sz w:val="22"/>
          <w:szCs w:val="22"/>
        </w:rPr>
        <w:t>topic note</w:t>
      </w:r>
      <w:r>
        <w:rPr>
          <w:rFonts w:ascii="Cambria" w:eastAsia="Cambria" w:hAnsi="Cambria" w:cs="Cambria"/>
          <w:color w:val="000000"/>
          <w:sz w:val="22"/>
          <w:szCs w:val="22"/>
        </w:rPr>
        <w:t xml:space="preserve"> to understand the criteria we are considering for this call. If you wish to learn more about community engagement, you may refer to the </w:t>
      </w:r>
      <w:hyperlink r:id="rId10">
        <w:r>
          <w:rPr>
            <w:rFonts w:ascii="Cambria" w:eastAsia="Cambria" w:hAnsi="Cambria" w:cs="Cambria"/>
            <w:b/>
            <w:color w:val="31849B"/>
            <w:sz w:val="22"/>
            <w:szCs w:val="22"/>
            <w:u w:val="single"/>
          </w:rPr>
          <w:t>background document</w:t>
        </w:r>
      </w:hyperlink>
      <w:r>
        <w:rPr>
          <w:rFonts w:ascii="Cambria" w:eastAsia="Cambria" w:hAnsi="Cambria" w:cs="Cambria"/>
          <w:color w:val="000000"/>
          <w:sz w:val="22"/>
          <w:szCs w:val="22"/>
        </w:rPr>
        <w:t xml:space="preserve">.  Once you have completed this submission template, upload it in the box “Post your contribution” on the </w:t>
      </w:r>
      <w:r>
        <w:rPr>
          <w:rFonts w:ascii="Cambria" w:eastAsia="Cambria" w:hAnsi="Cambria" w:cs="Cambria"/>
          <w:b/>
          <w:color w:val="000000"/>
          <w:sz w:val="22"/>
          <w:szCs w:val="22"/>
        </w:rPr>
        <w:t xml:space="preserve">call </w:t>
      </w:r>
      <w:hyperlink r:id="rId11">
        <w:r>
          <w:rPr>
            <w:rFonts w:ascii="Cambria" w:eastAsia="Cambria" w:hAnsi="Cambria" w:cs="Cambria"/>
            <w:b/>
            <w:color w:val="31849B"/>
            <w:sz w:val="22"/>
            <w:szCs w:val="22"/>
            <w:u w:val="single"/>
          </w:rPr>
          <w:t>web HYPERLINK "https://www.fao.org/fsnforum/call-submissions/community-engagement-rural-transformation-and-gender-equality"p HYPERLINK "https://www.fao.org/fsnforum/call-submissions/community-engagement-rural-transformation-and-gender-equality"age</w:t>
        </w:r>
      </w:hyperlink>
      <w:r>
        <w:rPr>
          <w:rFonts w:ascii="Cambria" w:eastAsia="Cambria" w:hAnsi="Cambria" w:cs="Cambria"/>
          <w:color w:val="000000"/>
          <w:sz w:val="22"/>
          <w:szCs w:val="22"/>
        </w:rPr>
        <w:t xml:space="preserve">, or, alternatively, send it to  </w:t>
      </w:r>
      <w:hyperlink r:id="rId12">
        <w:r>
          <w:rPr>
            <w:rFonts w:ascii="Cambria" w:eastAsia="Cambria" w:hAnsi="Cambria" w:cs="Cambria"/>
            <w:color w:val="0000FF"/>
            <w:sz w:val="22"/>
            <w:szCs w:val="22"/>
            <w:u w:val="single"/>
          </w:rPr>
          <w:t>fsn-moderator@fao.org</w:t>
        </w:r>
      </w:hyperlink>
      <w:r>
        <w:rPr>
          <w:rFonts w:ascii="Cambria" w:eastAsia="Cambria" w:hAnsi="Cambria" w:cs="Cambria"/>
          <w:color w:val="000000"/>
          <w:sz w:val="22"/>
          <w:szCs w:val="22"/>
        </w:rPr>
        <w:t xml:space="preserve">. </w:t>
      </w:r>
    </w:p>
    <w:p w14:paraId="23F83738" w14:textId="77777777" w:rsidR="00896DC0" w:rsidRDefault="00E56F62">
      <w:pPr>
        <w:spacing w:after="120"/>
        <w:jc w:val="both"/>
        <w:rPr>
          <w:rFonts w:ascii="Cambria" w:eastAsia="Cambria" w:hAnsi="Cambria" w:cs="Cambria"/>
          <w:b/>
          <w:color w:val="000000"/>
          <w:sz w:val="22"/>
          <w:szCs w:val="22"/>
        </w:rPr>
      </w:pPr>
      <w:r>
        <w:rPr>
          <w:rFonts w:ascii="Cambria" w:eastAsia="Cambria" w:hAnsi="Cambria" w:cs="Cambria"/>
          <w:color w:val="000000"/>
          <w:sz w:val="22"/>
          <w:szCs w:val="22"/>
        </w:rPr>
        <w:t xml:space="preserve">Please keep the length of submissions limited to </w:t>
      </w:r>
      <w:r>
        <w:rPr>
          <w:rFonts w:ascii="Cambria" w:eastAsia="Cambria" w:hAnsi="Cambria" w:cs="Cambria"/>
          <w:b/>
          <w:color w:val="000000"/>
          <w:sz w:val="22"/>
          <w:szCs w:val="22"/>
        </w:rPr>
        <w:t>1,500 words</w:t>
      </w:r>
      <w:r>
        <w:rPr>
          <w:rFonts w:ascii="Cambria" w:eastAsia="Cambria" w:hAnsi="Cambria" w:cs="Cambria"/>
          <w:color w:val="000000"/>
          <w:sz w:val="22"/>
          <w:szCs w:val="22"/>
        </w:rPr>
        <w:t xml:space="preserve"> and feel also free to attach relevant supporting materials</w:t>
      </w:r>
      <w:r>
        <w:rPr>
          <w:rFonts w:ascii="Cambria" w:eastAsia="Cambria" w:hAnsi="Cambria" w:cs="Cambria"/>
          <w:b/>
          <w:color w:val="000000"/>
          <w:sz w:val="22"/>
          <w:szCs w:val="22"/>
        </w:rPr>
        <w:t xml:space="preserve">. </w:t>
      </w:r>
    </w:p>
    <w:p w14:paraId="046B148C" w14:textId="77777777" w:rsidR="00896DC0" w:rsidRDefault="00896DC0">
      <w:pPr>
        <w:spacing w:before="240" w:after="120"/>
        <w:jc w:val="both"/>
        <w:rPr>
          <w:rFonts w:ascii="Cambria" w:eastAsia="Cambria" w:hAnsi="Cambria" w:cs="Cambria"/>
          <w:color w:val="E36C0A"/>
          <w:sz w:val="24"/>
          <w:szCs w:val="24"/>
        </w:rPr>
      </w:pPr>
    </w:p>
    <w:p w14:paraId="1AFFF0FD" w14:textId="77777777" w:rsidR="00896DC0" w:rsidRDefault="00E56F62">
      <w:pPr>
        <w:jc w:val="center"/>
        <w:rPr>
          <w:rFonts w:ascii="Cambria" w:eastAsia="Cambria" w:hAnsi="Cambria" w:cs="Cambria"/>
          <w:b/>
          <w:color w:val="E36C0A"/>
          <w:sz w:val="32"/>
          <w:szCs w:val="32"/>
        </w:rPr>
      </w:pPr>
      <w:r>
        <w:rPr>
          <w:rFonts w:ascii="Cambria" w:eastAsia="Cambria" w:hAnsi="Cambria" w:cs="Cambria"/>
          <w:b/>
          <w:color w:val="E36C0A"/>
          <w:sz w:val="32"/>
          <w:szCs w:val="32"/>
        </w:rPr>
        <w:t>Template for submissions</w:t>
      </w:r>
    </w:p>
    <w:p w14:paraId="67CCE13D" w14:textId="77777777" w:rsidR="00896DC0" w:rsidRDefault="00896DC0">
      <w:pPr>
        <w:jc w:val="both"/>
        <w:rPr>
          <w:rFonts w:ascii="Cambria" w:eastAsia="Cambria" w:hAnsi="Cambria" w:cs="Cambria"/>
          <w:color w:val="000000"/>
          <w:sz w:val="22"/>
          <w:szCs w:val="22"/>
        </w:rPr>
      </w:pPr>
    </w:p>
    <w:tbl>
      <w:tblPr>
        <w:tblStyle w:val="a"/>
        <w:tblW w:w="9629" w:type="dxa"/>
        <w:tblInd w:w="-108" w:type="dxa"/>
        <w:tblLayout w:type="fixed"/>
        <w:tblLook w:val="0000" w:firstRow="0" w:lastRow="0" w:firstColumn="0" w:lastColumn="0" w:noHBand="0" w:noVBand="0"/>
      </w:tblPr>
      <w:tblGrid>
        <w:gridCol w:w="4784"/>
        <w:gridCol w:w="4845"/>
      </w:tblGrid>
      <w:tr w:rsidR="00896DC0" w14:paraId="1FB8581D" w14:textId="77777777">
        <w:trPr>
          <w:trHeight w:val="746"/>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E9DE5E" w14:textId="77777777" w:rsidR="00896DC0" w:rsidRDefault="00E56F62">
            <w:pPr>
              <w:spacing w:before="200" w:after="200"/>
              <w:rPr>
                <w:color w:val="000000"/>
                <w:sz w:val="22"/>
                <w:szCs w:val="22"/>
              </w:rPr>
            </w:pPr>
            <w:r>
              <w:rPr>
                <w:rFonts w:ascii="Cambria" w:eastAsia="Cambria" w:hAnsi="Cambria" w:cs="Cambria"/>
                <w:b/>
                <w:color w:val="000000"/>
                <w:sz w:val="22"/>
                <w:szCs w:val="22"/>
              </w:rPr>
              <w:t>Contact person</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0483A1" w14:textId="77777777" w:rsidR="00896DC0" w:rsidRDefault="00E56F62">
            <w:pPr>
              <w:spacing w:before="200" w:after="20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Name: Elizabeth Mpofu</w:t>
            </w:r>
          </w:p>
          <w:p w14:paraId="343A9C45" w14:textId="77777777" w:rsidR="00896DC0" w:rsidRDefault="00E56F62">
            <w:pPr>
              <w:spacing w:before="200" w:after="20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 xml:space="preserve">Organization/Unit: </w:t>
            </w:r>
          </w:p>
          <w:p w14:paraId="4789C24E" w14:textId="77777777" w:rsidR="00896DC0" w:rsidRDefault="00E56F62">
            <w:pPr>
              <w:spacing w:before="200" w:after="20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 xml:space="preserve">African Women's Collaborative For Healthy Food </w:t>
            </w:r>
            <w:proofErr w:type="spellStart"/>
            <w:r>
              <w:rPr>
                <w:rFonts w:ascii="Cambria" w:eastAsia="Cambria" w:hAnsi="Cambria" w:cs="Cambria"/>
                <w:color w:val="000000"/>
                <w:sz w:val="22"/>
                <w:szCs w:val="22"/>
              </w:rPr>
              <w:t>Syatems</w:t>
            </w:r>
            <w:proofErr w:type="spellEnd"/>
          </w:p>
          <w:p w14:paraId="0AF00FDE" w14:textId="77777777" w:rsidR="00896DC0" w:rsidRDefault="00E56F62">
            <w:pPr>
              <w:spacing w:before="200" w:after="20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Country: Zimbabwe</w:t>
            </w:r>
          </w:p>
          <w:p w14:paraId="369D6FD8" w14:textId="77777777" w:rsidR="00896DC0" w:rsidRDefault="00E56F62">
            <w:pPr>
              <w:spacing w:before="200" w:after="20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Email address: eliz.mpofu@gmail.com; africanfoodsystems@gmail.com</w:t>
            </w:r>
          </w:p>
          <w:p w14:paraId="50D89426" w14:textId="77777777" w:rsidR="00896DC0" w:rsidRDefault="00896DC0">
            <w:pPr>
              <w:spacing w:before="200" w:after="200" w:line="259" w:lineRule="auto"/>
              <w:jc w:val="both"/>
              <w:rPr>
                <w:color w:val="000000"/>
                <w:sz w:val="22"/>
                <w:szCs w:val="22"/>
              </w:rPr>
            </w:pPr>
          </w:p>
        </w:tc>
      </w:tr>
      <w:tr w:rsidR="00896DC0" w14:paraId="48AE18E3" w14:textId="77777777">
        <w:trPr>
          <w:trHeight w:val="746"/>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190FFF" w14:textId="77777777" w:rsidR="00896DC0" w:rsidRDefault="00E56F62">
            <w:pPr>
              <w:spacing w:before="200" w:after="200"/>
              <w:rPr>
                <w:color w:val="000000"/>
                <w:sz w:val="22"/>
                <w:szCs w:val="22"/>
              </w:rPr>
            </w:pPr>
            <w:r>
              <w:rPr>
                <w:rFonts w:ascii="Cambria" w:eastAsia="Cambria" w:hAnsi="Cambria" w:cs="Cambria"/>
                <w:b/>
                <w:color w:val="000000"/>
                <w:sz w:val="22"/>
                <w:szCs w:val="22"/>
              </w:rPr>
              <w:t>Name/title of the good practice</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7A412" w14:textId="77777777" w:rsidR="00896DC0" w:rsidRDefault="00E56F62">
            <w:pPr>
              <w:spacing w:before="200" w:after="200" w:line="259" w:lineRule="auto"/>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Nutrititional</w:t>
            </w:r>
            <w:proofErr w:type="spellEnd"/>
            <w:r>
              <w:rPr>
                <w:rFonts w:ascii="Calibri" w:eastAsia="Calibri" w:hAnsi="Calibri" w:cs="Calibri"/>
                <w:color w:val="000000"/>
                <w:sz w:val="22"/>
                <w:szCs w:val="22"/>
              </w:rPr>
              <w:t xml:space="preserve"> African Foods Initiative (NAFI)</w:t>
            </w:r>
          </w:p>
        </w:tc>
      </w:tr>
      <w:tr w:rsidR="00896DC0" w14:paraId="7397380D" w14:textId="77777777">
        <w:trPr>
          <w:trHeight w:val="2719"/>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FD87D7" w14:textId="77777777" w:rsidR="00896DC0" w:rsidRDefault="00E56F62">
            <w:pPr>
              <w:spacing w:before="200" w:after="200"/>
              <w:rPr>
                <w:color w:val="000000"/>
                <w:sz w:val="22"/>
                <w:szCs w:val="22"/>
              </w:rPr>
            </w:pPr>
            <w:r>
              <w:rPr>
                <w:rFonts w:ascii="Cambria" w:eastAsia="Cambria" w:hAnsi="Cambria" w:cs="Cambria"/>
                <w:b/>
                <w:color w:val="000000"/>
                <w:sz w:val="22"/>
                <w:szCs w:val="22"/>
              </w:rPr>
              <w:t xml:space="preserve">Where is the good practice taking place? </w:t>
            </w:r>
            <w:r>
              <w:rPr>
                <w:rFonts w:ascii="Cambria" w:eastAsia="Cambria" w:hAnsi="Cambria" w:cs="Cambria"/>
                <w:color w:val="000000"/>
                <w:sz w:val="22"/>
                <w:szCs w:val="22"/>
              </w:rPr>
              <w:t>(Multiple selection allowed)</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138F7" w14:textId="77777777" w:rsidR="00896DC0" w:rsidRDefault="00E56F62">
            <w:pPr>
              <w:spacing w:before="200" w:after="20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Burkina Faso, </w:t>
            </w:r>
          </w:p>
          <w:p w14:paraId="3D035138" w14:textId="77777777" w:rsidR="00896DC0" w:rsidRDefault="00E56F62">
            <w:pPr>
              <w:spacing w:before="200" w:after="20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Senegal, </w:t>
            </w:r>
          </w:p>
          <w:p w14:paraId="434FA3FD" w14:textId="77777777" w:rsidR="00896DC0" w:rsidRDefault="00E56F62">
            <w:pPr>
              <w:spacing w:before="200" w:after="20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Uganda,</w:t>
            </w:r>
          </w:p>
          <w:p w14:paraId="61530829" w14:textId="77777777" w:rsidR="00896DC0" w:rsidRDefault="00E56F62">
            <w:pPr>
              <w:spacing w:before="200" w:after="20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Zambia,</w:t>
            </w:r>
          </w:p>
          <w:p w14:paraId="496CF246" w14:textId="77777777" w:rsidR="00896DC0" w:rsidRDefault="00E56F62">
            <w:pPr>
              <w:spacing w:before="200" w:after="200" w:line="259" w:lineRule="auto"/>
              <w:jc w:val="both"/>
              <w:rPr>
                <w:color w:val="000000"/>
                <w:sz w:val="22"/>
                <w:szCs w:val="22"/>
              </w:rPr>
            </w:pPr>
            <w:r>
              <w:rPr>
                <w:rFonts w:ascii="Cambria" w:eastAsia="Cambria" w:hAnsi="Cambria" w:cs="Cambria"/>
                <w:color w:val="000000"/>
                <w:sz w:val="22"/>
                <w:szCs w:val="22"/>
                <w:highlight w:val="white"/>
              </w:rPr>
              <w:t>Zimbabwe.</w:t>
            </w:r>
          </w:p>
        </w:tc>
      </w:tr>
      <w:tr w:rsidR="00896DC0" w14:paraId="47BB8DF6" w14:textId="77777777">
        <w:trPr>
          <w:trHeight w:val="369"/>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4E35A6" w14:textId="77777777" w:rsidR="00896DC0" w:rsidRDefault="00E56F62">
            <w:pPr>
              <w:spacing w:before="200" w:after="200"/>
              <w:rPr>
                <w:color w:val="000000"/>
                <w:sz w:val="22"/>
                <w:szCs w:val="22"/>
              </w:rPr>
            </w:pPr>
            <w:r>
              <w:rPr>
                <w:rFonts w:ascii="Cambria" w:eastAsia="Cambria" w:hAnsi="Cambria" w:cs="Cambria"/>
                <w:b/>
                <w:color w:val="000000"/>
                <w:sz w:val="22"/>
                <w:szCs w:val="22"/>
              </w:rPr>
              <w:t>Affiliation</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6CDC92"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Farmer and producer organizations</w:t>
            </w:r>
          </w:p>
          <w:p w14:paraId="3556C0E1"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Trade Union </w:t>
            </w:r>
          </w:p>
          <w:p w14:paraId="5C324A88"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Informal community-based, farmer-based or self-help group  </w:t>
            </w:r>
          </w:p>
          <w:p w14:paraId="10623899"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Research and academia</w:t>
            </w:r>
          </w:p>
          <w:p w14:paraId="2321FC5B"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Government</w:t>
            </w:r>
          </w:p>
          <w:p w14:paraId="69DB006E"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Local/traditional authorities</w:t>
            </w:r>
          </w:p>
          <w:p w14:paraId="11AC5FD8"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Private Sector</w:t>
            </w:r>
          </w:p>
          <w:p w14:paraId="1CE599D1"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Civil Society Organization</w:t>
            </w:r>
          </w:p>
          <w:p w14:paraId="2F4AB12E" w14:textId="77777777" w:rsidR="00896DC0" w:rsidRDefault="00E56F62">
            <w:pPr>
              <w:spacing w:before="60" w:after="6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Intergovernmental Organization (e.g. UN system, World Bank)</w:t>
            </w:r>
          </w:p>
          <w:p w14:paraId="5F7C0BC6"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Resource Partner/Donor</w:t>
            </w:r>
          </w:p>
          <w:p w14:paraId="34DC9182" w14:textId="77777777" w:rsidR="00896DC0" w:rsidRDefault="00E56F62">
            <w:pPr>
              <w:spacing w:before="60" w:after="60"/>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  Other (please specify) </w:t>
            </w:r>
          </w:p>
          <w:p w14:paraId="0CC6F542" w14:textId="77777777" w:rsidR="00896DC0" w:rsidRDefault="00896DC0">
            <w:pPr>
              <w:spacing w:before="60" w:after="60"/>
              <w:jc w:val="both"/>
              <w:rPr>
                <w:color w:val="000000"/>
                <w:sz w:val="22"/>
                <w:szCs w:val="22"/>
              </w:rPr>
            </w:pPr>
          </w:p>
        </w:tc>
      </w:tr>
      <w:tr w:rsidR="00896DC0" w14:paraId="3285DDE0" w14:textId="77777777">
        <w:trPr>
          <w:trHeight w:val="369"/>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1FDEC" w14:textId="77777777" w:rsidR="00896DC0" w:rsidRDefault="00E56F62">
            <w:pPr>
              <w:spacing w:before="200" w:after="200"/>
              <w:rPr>
                <w:rFonts w:ascii="Cambria" w:eastAsia="Cambria" w:hAnsi="Cambria" w:cs="Cambria"/>
                <w:b/>
                <w:color w:val="000000"/>
                <w:sz w:val="22"/>
                <w:szCs w:val="22"/>
              </w:rPr>
            </w:pPr>
            <w:r>
              <w:rPr>
                <w:rFonts w:ascii="Cambria" w:eastAsia="Cambria" w:hAnsi="Cambria" w:cs="Cambria"/>
                <w:b/>
                <w:color w:val="000000"/>
                <w:sz w:val="22"/>
                <w:szCs w:val="22"/>
              </w:rPr>
              <w:t xml:space="preserve">In which sector(s) and context (s) have you used this community engagement good practice? </w:t>
            </w:r>
            <w:r>
              <w:rPr>
                <w:rFonts w:ascii="Cambria" w:eastAsia="Cambria" w:hAnsi="Cambria" w:cs="Cambria"/>
                <w:color w:val="000000"/>
                <w:sz w:val="22"/>
                <w:szCs w:val="22"/>
              </w:rPr>
              <w:t>(Multiple selections allowed)</w:t>
            </w:r>
          </w:p>
          <w:p w14:paraId="5BB6FB42" w14:textId="77777777" w:rsidR="00896DC0" w:rsidRDefault="00896DC0">
            <w:pPr>
              <w:spacing w:before="200" w:after="200"/>
              <w:rPr>
                <w:color w:val="000000"/>
                <w:sz w:val="22"/>
                <w:szCs w:val="22"/>
              </w:rPr>
            </w:pP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1F97C" w14:textId="77777777" w:rsidR="00896DC0" w:rsidRDefault="00E56F62">
            <w:pPr>
              <w:spacing w:after="120"/>
              <w:jc w:val="both"/>
              <w:rPr>
                <w:rFonts w:ascii="Cambria" w:eastAsia="Cambria" w:hAnsi="Cambria" w:cs="Cambria"/>
                <w:color w:val="000000"/>
                <w:sz w:val="24"/>
                <w:szCs w:val="24"/>
              </w:rPr>
            </w:pPr>
            <w:r>
              <w:rPr>
                <w:rFonts w:ascii="Cambria" w:eastAsia="Cambria" w:hAnsi="Cambria" w:cs="Cambria"/>
                <w:color w:val="000000"/>
                <w:sz w:val="22"/>
                <w:szCs w:val="22"/>
              </w:rPr>
              <w:t xml:space="preserve">  Education</w:t>
            </w:r>
          </w:p>
          <w:p w14:paraId="335CB535" w14:textId="77777777" w:rsidR="00896DC0" w:rsidRDefault="00E56F62">
            <w:pPr>
              <w:spacing w:after="120"/>
              <w:jc w:val="both"/>
              <w:rPr>
                <w:rFonts w:ascii="Cambria" w:eastAsia="Cambria" w:hAnsi="Cambria" w:cs="Cambria"/>
                <w:color w:val="000000"/>
                <w:sz w:val="24"/>
                <w:szCs w:val="24"/>
              </w:rPr>
            </w:pPr>
            <w:r>
              <w:rPr>
                <w:rFonts w:ascii="Cambria" w:eastAsia="Cambria" w:hAnsi="Cambria" w:cs="Cambria"/>
                <w:color w:val="000000"/>
                <w:sz w:val="22"/>
                <w:szCs w:val="22"/>
              </w:rPr>
              <w:t xml:space="preserve">  Health and Sanitation</w:t>
            </w:r>
          </w:p>
          <w:p w14:paraId="06A07DB6" w14:textId="77777777" w:rsidR="00896DC0" w:rsidRDefault="00E56F62">
            <w:pPr>
              <w:spacing w:before="200" w:after="200"/>
              <w:rPr>
                <w:rFonts w:ascii="Cambria" w:eastAsia="Cambria" w:hAnsi="Cambria" w:cs="Cambria"/>
                <w:color w:val="000000"/>
                <w:sz w:val="22"/>
                <w:szCs w:val="22"/>
              </w:rPr>
            </w:pPr>
            <w:r>
              <w:rPr>
                <w:rFonts w:ascii="Cambria" w:eastAsia="Cambria" w:hAnsi="Cambria" w:cs="Cambria"/>
                <w:color w:val="000000"/>
                <w:sz w:val="22"/>
                <w:szCs w:val="22"/>
              </w:rPr>
              <w:t xml:space="preserve">  Food production in </w:t>
            </w:r>
            <w:proofErr w:type="spellStart"/>
            <w:r>
              <w:rPr>
                <w:rFonts w:ascii="Cambria" w:eastAsia="Cambria" w:hAnsi="Cambria" w:cs="Cambria"/>
                <w:color w:val="000000"/>
                <w:sz w:val="22"/>
                <w:szCs w:val="22"/>
              </w:rPr>
              <w:t>agrifood</w:t>
            </w:r>
            <w:proofErr w:type="spellEnd"/>
            <w:r>
              <w:rPr>
                <w:rFonts w:ascii="Cambria" w:eastAsia="Cambria" w:hAnsi="Cambria" w:cs="Cambria"/>
                <w:color w:val="000000"/>
                <w:sz w:val="22"/>
                <w:szCs w:val="22"/>
              </w:rPr>
              <w:t xml:space="preserve"> systems (please also tick the sub-categories)</w:t>
            </w:r>
          </w:p>
          <w:p w14:paraId="56035F38"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Crop cultivation</w:t>
            </w:r>
          </w:p>
          <w:p w14:paraId="5A68D8B5"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Fisheries and aquaculture production</w:t>
            </w:r>
          </w:p>
          <w:p w14:paraId="034E9124"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Livestock</w:t>
            </w:r>
          </w:p>
          <w:p w14:paraId="7822CF71"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Forestry</w:t>
            </w:r>
          </w:p>
          <w:p w14:paraId="6A7D1930"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Agroforestry</w:t>
            </w:r>
          </w:p>
          <w:p w14:paraId="5C3C3003"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Horticulture </w:t>
            </w:r>
          </w:p>
          <w:p w14:paraId="0C0ABA4F"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Apiculture (beekeeping)</w:t>
            </w:r>
          </w:p>
          <w:p w14:paraId="129A2CAA"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Agroecology and sustainable farming practices</w:t>
            </w:r>
          </w:p>
          <w:p w14:paraId="3FB01F91"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Soil and water management</w:t>
            </w:r>
          </w:p>
          <w:p w14:paraId="62B7E526"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Other:</w:t>
            </w:r>
            <w:r>
              <w:rPr>
                <w:rFonts w:ascii="Cambria" w:eastAsia="Cambria" w:hAnsi="Cambria" w:cs="Cambria"/>
                <w:color w:val="000000"/>
                <w:sz w:val="22"/>
                <w:szCs w:val="22"/>
              </w:rPr>
              <w:t xml:space="preserve"> ____________</w:t>
            </w:r>
          </w:p>
          <w:p w14:paraId="43DEDD16" w14:textId="77777777" w:rsidR="00896DC0" w:rsidRDefault="00E56F62">
            <w:pPr>
              <w:spacing w:before="200" w:after="200"/>
              <w:rPr>
                <w:rFonts w:ascii="Cambria" w:eastAsia="Cambria" w:hAnsi="Cambria" w:cs="Cambria"/>
                <w:color w:val="000000"/>
                <w:sz w:val="22"/>
                <w:szCs w:val="22"/>
              </w:rPr>
            </w:pPr>
            <w:r>
              <w:rPr>
                <w:rFonts w:ascii="Cambria" w:eastAsia="Cambria" w:hAnsi="Cambria" w:cs="Cambria"/>
                <w:color w:val="000000"/>
                <w:sz w:val="22"/>
                <w:szCs w:val="22"/>
              </w:rPr>
              <w:t xml:space="preserve">  Post-production in </w:t>
            </w:r>
            <w:proofErr w:type="spellStart"/>
            <w:r>
              <w:rPr>
                <w:rFonts w:ascii="Cambria" w:eastAsia="Cambria" w:hAnsi="Cambria" w:cs="Cambria"/>
                <w:color w:val="000000"/>
                <w:sz w:val="22"/>
                <w:szCs w:val="22"/>
              </w:rPr>
              <w:t>agrifood</w:t>
            </w:r>
            <w:proofErr w:type="spellEnd"/>
            <w:r>
              <w:rPr>
                <w:rFonts w:ascii="Cambria" w:eastAsia="Cambria" w:hAnsi="Cambria" w:cs="Cambria"/>
                <w:color w:val="000000"/>
                <w:sz w:val="22"/>
                <w:szCs w:val="22"/>
              </w:rPr>
              <w:t xml:space="preserve"> systems (please also tick the sub-categories)</w:t>
            </w:r>
          </w:p>
          <w:p w14:paraId="57D47F9D" w14:textId="77777777" w:rsidR="00896DC0" w:rsidRDefault="00896DC0">
            <w:pPr>
              <w:rPr>
                <w:rFonts w:ascii="Cambria" w:eastAsia="Cambria" w:hAnsi="Cambria" w:cs="Cambria"/>
                <w:i/>
                <w:color w:val="000000"/>
                <w:sz w:val="22"/>
                <w:szCs w:val="22"/>
              </w:rPr>
            </w:pPr>
          </w:p>
          <w:p w14:paraId="0E309616"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Processing and value addition </w:t>
            </w:r>
          </w:p>
          <w:p w14:paraId="78FA7A9E" w14:textId="77777777" w:rsidR="00896DC0" w:rsidRDefault="00E56F62">
            <w:pPr>
              <w:ind w:left="1080" w:hanging="36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Marketing and retailing  </w:t>
            </w:r>
          </w:p>
          <w:p w14:paraId="3C3EFB2E" w14:textId="77777777" w:rsidR="00896DC0" w:rsidRDefault="00E56F62">
            <w:pPr>
              <w:ind w:left="1080" w:hanging="360"/>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Transporting</w:t>
            </w:r>
            <w:r>
              <w:rPr>
                <w:rFonts w:ascii="Cambria" w:eastAsia="Cambria" w:hAnsi="Cambria" w:cs="Cambria"/>
                <w:color w:val="000000"/>
                <w:sz w:val="22"/>
                <w:szCs w:val="22"/>
              </w:rPr>
              <w:t xml:space="preserve"> </w:t>
            </w:r>
          </w:p>
          <w:p w14:paraId="5736F03F" w14:textId="77777777" w:rsidR="00896DC0" w:rsidRDefault="00E56F62">
            <w:pPr>
              <w:ind w:left="72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Food loss and waste</w:t>
            </w:r>
          </w:p>
          <w:p w14:paraId="71AB873C" w14:textId="77777777" w:rsidR="00896DC0" w:rsidRDefault="00E56F62">
            <w:pPr>
              <w:ind w:left="72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 xml:space="preserve">Packaging </w:t>
            </w:r>
          </w:p>
          <w:p w14:paraId="5C700DA5" w14:textId="77777777" w:rsidR="00896DC0" w:rsidRDefault="00E56F62">
            <w:pPr>
              <w:ind w:left="72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Storage</w:t>
            </w:r>
          </w:p>
          <w:p w14:paraId="51C84EBA" w14:textId="77777777" w:rsidR="00896DC0" w:rsidRDefault="00E56F62">
            <w:pPr>
              <w:ind w:left="720"/>
              <w:rPr>
                <w:rFonts w:ascii="Cambria" w:eastAsia="Cambria" w:hAnsi="Cambria" w:cs="Cambria"/>
                <w:i/>
                <w:color w:val="000000"/>
                <w:sz w:val="22"/>
                <w:szCs w:val="22"/>
              </w:rPr>
            </w:pPr>
            <w:r>
              <w:rPr>
                <w:rFonts w:ascii="Cambria" w:eastAsia="Cambria" w:hAnsi="Cambria" w:cs="Cambria"/>
                <w:color w:val="000000"/>
                <w:sz w:val="22"/>
                <w:szCs w:val="22"/>
              </w:rPr>
              <w:t xml:space="preserve"> </w:t>
            </w:r>
            <w:r>
              <w:rPr>
                <w:rFonts w:ascii="Cambria" w:eastAsia="Cambria" w:hAnsi="Cambria" w:cs="Cambria"/>
                <w:i/>
                <w:color w:val="000000"/>
                <w:sz w:val="22"/>
                <w:szCs w:val="22"/>
              </w:rPr>
              <w:t>Distribution</w:t>
            </w:r>
          </w:p>
          <w:p w14:paraId="0C8122F8" w14:textId="77777777" w:rsidR="00896DC0" w:rsidRDefault="00E56F62">
            <w:pPr>
              <w:spacing w:before="200" w:after="200"/>
              <w:ind w:left="1080" w:hanging="360"/>
              <w:rPr>
                <w:rFonts w:ascii="Cambria" w:eastAsia="Cambria" w:hAnsi="Cambria" w:cs="Cambria"/>
                <w:color w:val="000000"/>
                <w:sz w:val="22"/>
                <w:szCs w:val="22"/>
              </w:rPr>
            </w:pPr>
            <w:r>
              <w:rPr>
                <w:rFonts w:ascii="Cambria" w:eastAsia="Cambria" w:hAnsi="Cambria" w:cs="Cambria"/>
                <w:color w:val="000000"/>
                <w:sz w:val="22"/>
                <w:szCs w:val="22"/>
              </w:rPr>
              <w:t xml:space="preserve">  Other _________</w:t>
            </w:r>
          </w:p>
          <w:p w14:paraId="51273F10" w14:textId="77777777" w:rsidR="00896DC0" w:rsidRDefault="00E56F62">
            <w:pPr>
              <w:spacing w:before="200" w:after="200"/>
              <w:ind w:left="36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  Gender Equality</w:t>
            </w:r>
          </w:p>
          <w:p w14:paraId="69AB20C7" w14:textId="77777777" w:rsidR="00896DC0" w:rsidRDefault="00E56F62">
            <w:pPr>
              <w:spacing w:before="200" w:after="200"/>
              <w:ind w:left="36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  Climate Action </w:t>
            </w:r>
          </w:p>
          <w:p w14:paraId="65155592" w14:textId="77777777" w:rsidR="00896DC0" w:rsidRDefault="00E56F62">
            <w:pPr>
              <w:spacing w:before="200" w:after="200"/>
              <w:ind w:left="36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  Citizenship and Governance</w:t>
            </w:r>
          </w:p>
          <w:p w14:paraId="7E80B5BA" w14:textId="77777777" w:rsidR="00896DC0" w:rsidRDefault="00E56F62">
            <w:pPr>
              <w:spacing w:after="120"/>
              <w:jc w:val="both"/>
              <w:rPr>
                <w:rFonts w:ascii="Cambria" w:eastAsia="Cambria" w:hAnsi="Cambria" w:cs="Cambria"/>
                <w:color w:val="000000"/>
                <w:sz w:val="24"/>
                <w:szCs w:val="24"/>
              </w:rPr>
            </w:pPr>
            <w:r>
              <w:rPr>
                <w:rFonts w:ascii="Cambria" w:eastAsia="Cambria" w:hAnsi="Cambria" w:cs="Cambria"/>
                <w:color w:val="000000"/>
                <w:sz w:val="22"/>
                <w:szCs w:val="22"/>
              </w:rPr>
              <w:t xml:space="preserve">  Social Protection</w:t>
            </w:r>
          </w:p>
          <w:p w14:paraId="2AC88BCB" w14:textId="77777777" w:rsidR="00896DC0" w:rsidRDefault="00E56F62">
            <w:pPr>
              <w:spacing w:after="120"/>
              <w:jc w:val="both"/>
              <w:rPr>
                <w:rFonts w:ascii="Cambria" w:eastAsia="Cambria" w:hAnsi="Cambria" w:cs="Cambria"/>
                <w:color w:val="000000"/>
                <w:sz w:val="24"/>
                <w:szCs w:val="24"/>
              </w:rPr>
            </w:pPr>
            <w:r>
              <w:rPr>
                <w:rFonts w:ascii="Cambria" w:eastAsia="Cambria" w:hAnsi="Cambria" w:cs="Cambria"/>
                <w:color w:val="000000"/>
                <w:sz w:val="22"/>
                <w:szCs w:val="22"/>
              </w:rPr>
              <w:t xml:space="preserve">  Humanitarian and protracted crisis</w:t>
            </w:r>
          </w:p>
          <w:p w14:paraId="6AA7C1E3" w14:textId="77777777" w:rsidR="00896DC0" w:rsidRDefault="00E56F62">
            <w:pPr>
              <w:spacing w:after="120"/>
              <w:jc w:val="both"/>
              <w:rPr>
                <w:rFonts w:ascii="Cambria" w:eastAsia="Cambria" w:hAnsi="Cambria" w:cs="Cambria"/>
                <w:color w:val="000000"/>
                <w:sz w:val="24"/>
                <w:szCs w:val="24"/>
              </w:rPr>
            </w:pPr>
            <w:r>
              <w:rPr>
                <w:rFonts w:ascii="Cambria" w:eastAsia="Cambria" w:hAnsi="Cambria" w:cs="Cambria"/>
                <w:color w:val="000000"/>
                <w:sz w:val="22"/>
                <w:szCs w:val="22"/>
              </w:rPr>
              <w:t xml:space="preserve">  </w:t>
            </w:r>
            <w:r>
              <w:rPr>
                <w:rFonts w:ascii="Cambria" w:eastAsia="Cambria" w:hAnsi="Cambria" w:cs="Cambria"/>
                <w:color w:val="000000"/>
                <w:sz w:val="24"/>
                <w:szCs w:val="24"/>
              </w:rPr>
              <w:t>Conflict resolution, peace and resilience</w:t>
            </w:r>
          </w:p>
          <w:p w14:paraId="40C604D2" w14:textId="77777777" w:rsidR="00896DC0" w:rsidRDefault="00E56F62">
            <w:pPr>
              <w:spacing w:before="200" w:after="200"/>
              <w:ind w:left="36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  Digital innovation</w:t>
            </w:r>
          </w:p>
          <w:p w14:paraId="07B3C096" w14:textId="77777777" w:rsidR="00896DC0" w:rsidRDefault="00E56F62">
            <w:pPr>
              <w:spacing w:before="200" w:after="200"/>
              <w:ind w:left="36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  Other sector (please specify) _________</w:t>
            </w:r>
          </w:p>
          <w:p w14:paraId="15EFFB3C" w14:textId="77777777" w:rsidR="00896DC0" w:rsidRDefault="00896DC0">
            <w:pPr>
              <w:rPr>
                <w:color w:val="000000"/>
              </w:rPr>
            </w:pPr>
          </w:p>
        </w:tc>
      </w:tr>
      <w:tr w:rsidR="00896DC0" w14:paraId="2229467B" w14:textId="77777777">
        <w:trPr>
          <w:trHeight w:val="369"/>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9DB33D" w14:textId="77777777" w:rsidR="00896DC0" w:rsidRDefault="00E56F62">
            <w:pPr>
              <w:spacing w:before="200" w:after="200"/>
              <w:rPr>
                <w:color w:val="000000"/>
                <w:sz w:val="22"/>
                <w:szCs w:val="22"/>
              </w:rPr>
            </w:pPr>
            <w:r>
              <w:rPr>
                <w:rFonts w:ascii="Cambria" w:eastAsia="Cambria" w:hAnsi="Cambria" w:cs="Cambria"/>
                <w:color w:val="000000"/>
                <w:sz w:val="22"/>
                <w:szCs w:val="22"/>
              </w:rPr>
              <w:t xml:space="preserve">Who are the </w:t>
            </w:r>
            <w:r>
              <w:rPr>
                <w:rFonts w:ascii="Cambria" w:eastAsia="Cambria" w:hAnsi="Cambria" w:cs="Cambria"/>
                <w:b/>
                <w:color w:val="000000"/>
                <w:sz w:val="22"/>
                <w:szCs w:val="22"/>
              </w:rPr>
              <w:t>financial partners</w:t>
            </w:r>
            <w:r>
              <w:rPr>
                <w:rFonts w:ascii="Cambria" w:eastAsia="Cambria" w:hAnsi="Cambria" w:cs="Cambria"/>
                <w:color w:val="000000"/>
                <w:sz w:val="22"/>
                <w:szCs w:val="22"/>
              </w:rPr>
              <w:t xml:space="preserve"> supporting this good practice, if applicable?</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F21555" w14:textId="77777777" w:rsidR="00896DC0" w:rsidRDefault="00E56F62">
            <w:pPr>
              <w:spacing w:before="200" w:after="200"/>
              <w:ind w:left="360" w:hanging="360"/>
              <w:rPr>
                <w:rFonts w:ascii="Calibri" w:eastAsia="Calibri" w:hAnsi="Calibri" w:cs="Calibri"/>
                <w:color w:val="000000"/>
                <w:sz w:val="22"/>
                <w:szCs w:val="22"/>
              </w:rPr>
            </w:pPr>
            <w:r>
              <w:rPr>
                <w:rFonts w:ascii="Calibri" w:eastAsia="Calibri" w:hAnsi="Calibri" w:cs="Calibri"/>
                <w:color w:val="000000"/>
                <w:sz w:val="22"/>
                <w:szCs w:val="22"/>
              </w:rPr>
              <w:t>AgroEcology fund, The 11th Hour Project/The Schmidt Family Foundation</w:t>
            </w:r>
          </w:p>
        </w:tc>
      </w:tr>
      <w:tr w:rsidR="00896DC0" w14:paraId="462B8F9C" w14:textId="77777777">
        <w:trPr>
          <w:trHeight w:val="4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81A60A" w14:textId="77777777" w:rsidR="00896DC0" w:rsidRDefault="00E56F62">
            <w:pPr>
              <w:numPr>
                <w:ilvl w:val="0"/>
                <w:numId w:val="1"/>
              </w:numPr>
              <w:spacing w:before="60" w:after="60" w:line="259" w:lineRule="auto"/>
              <w:ind w:left="720" w:hanging="360"/>
              <w:jc w:val="both"/>
              <w:rPr>
                <w:rFonts w:ascii="Calibri" w:eastAsia="Calibri" w:hAnsi="Calibri" w:cs="Calibri"/>
                <w:color w:val="000000"/>
                <w:sz w:val="22"/>
                <w:szCs w:val="22"/>
              </w:rPr>
            </w:pPr>
            <w:r>
              <w:rPr>
                <w:rFonts w:ascii="Cambria" w:eastAsia="Cambria" w:hAnsi="Cambria" w:cs="Cambria"/>
                <w:color w:val="000000"/>
                <w:sz w:val="22"/>
                <w:szCs w:val="22"/>
                <w:highlight w:val="white"/>
              </w:rPr>
              <w:t xml:space="preserve">In a few sentences, </w:t>
            </w:r>
            <w:r>
              <w:rPr>
                <w:rFonts w:ascii="Cambria" w:eastAsia="Cambria" w:hAnsi="Cambria" w:cs="Cambria"/>
                <w:b/>
                <w:color w:val="000000"/>
                <w:sz w:val="22"/>
                <w:szCs w:val="22"/>
                <w:highlight w:val="white"/>
              </w:rPr>
              <w:t>summarize</w:t>
            </w:r>
            <w:r>
              <w:rPr>
                <w:rFonts w:ascii="Cambria" w:eastAsia="Cambria" w:hAnsi="Cambria" w:cs="Cambria"/>
                <w:color w:val="000000"/>
                <w:sz w:val="22"/>
                <w:szCs w:val="22"/>
                <w:highlight w:val="white"/>
              </w:rPr>
              <w:t xml:space="preserve"> your community engagement good practice. </w:t>
            </w:r>
          </w:p>
          <w:p w14:paraId="1CCBA0CE"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The Nutritional African Foods Initiative (NAFI) is a collaborative research project focused on promoting the consumption of nutritious and climate-resilient African foods. The initiative aims to achieve this by researching and documenting 10 local plant foods, including orphan crops and indigenous vegetables and fruits, grown agroecologically by rural women farmers in five African countries.</w:t>
            </w:r>
          </w:p>
          <w:p w14:paraId="4AE4CA23" w14:textId="77777777" w:rsidR="00896DC0" w:rsidRDefault="00896DC0">
            <w:pPr>
              <w:spacing w:before="60" w:after="60" w:line="259" w:lineRule="auto"/>
              <w:jc w:val="both"/>
              <w:rPr>
                <w:color w:val="000000"/>
                <w:sz w:val="22"/>
                <w:szCs w:val="22"/>
              </w:rPr>
            </w:pPr>
          </w:p>
        </w:tc>
      </w:tr>
      <w:tr w:rsidR="00896DC0" w14:paraId="76939959"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3126EC" w14:textId="77777777" w:rsidR="00896DC0" w:rsidRDefault="00E56F62">
            <w:pPr>
              <w:numPr>
                <w:ilvl w:val="0"/>
                <w:numId w:val="5"/>
              </w:numPr>
              <w:spacing w:before="60" w:after="60" w:line="259" w:lineRule="auto"/>
              <w:ind w:left="720" w:hanging="360"/>
              <w:jc w:val="both"/>
              <w:rPr>
                <w:rFonts w:ascii="Calibri" w:eastAsia="Calibri" w:hAnsi="Calibri" w:cs="Calibri"/>
                <w:color w:val="000000"/>
                <w:sz w:val="22"/>
                <w:szCs w:val="22"/>
              </w:rPr>
            </w:pPr>
            <w:r>
              <w:rPr>
                <w:rFonts w:ascii="Cambria" w:eastAsia="Cambria" w:hAnsi="Cambria" w:cs="Cambria"/>
                <w:color w:val="000000"/>
                <w:sz w:val="22"/>
                <w:szCs w:val="22"/>
                <w:highlight w:val="white"/>
              </w:rPr>
              <w:t xml:space="preserve">What </w:t>
            </w:r>
            <w:r>
              <w:rPr>
                <w:rFonts w:ascii="Cambria" w:eastAsia="Cambria" w:hAnsi="Cambria" w:cs="Cambria"/>
                <w:b/>
                <w:color w:val="000000"/>
                <w:sz w:val="22"/>
                <w:szCs w:val="22"/>
                <w:highlight w:val="white"/>
              </w:rPr>
              <w:t>problem(s)</w:t>
            </w:r>
            <w:r>
              <w:rPr>
                <w:rFonts w:ascii="Cambria" w:eastAsia="Cambria" w:hAnsi="Cambria" w:cs="Cambria"/>
                <w:color w:val="000000"/>
                <w:sz w:val="22"/>
                <w:szCs w:val="22"/>
                <w:highlight w:val="white"/>
              </w:rPr>
              <w:t xml:space="preserve"> or </w:t>
            </w:r>
            <w:r>
              <w:rPr>
                <w:rFonts w:ascii="Cambria" w:eastAsia="Cambria" w:hAnsi="Cambria" w:cs="Cambria"/>
                <w:b/>
                <w:color w:val="000000"/>
                <w:sz w:val="22"/>
                <w:szCs w:val="22"/>
                <w:highlight w:val="white"/>
              </w:rPr>
              <w:t>challenge(s)</w:t>
            </w:r>
            <w:r>
              <w:rPr>
                <w:rFonts w:ascii="Cambria" w:eastAsia="Cambria" w:hAnsi="Cambria" w:cs="Cambria"/>
                <w:color w:val="000000"/>
                <w:sz w:val="22"/>
                <w:szCs w:val="22"/>
                <w:highlight w:val="white"/>
              </w:rPr>
              <w:t xml:space="preserve"> does your good practice aim to address through community engagement? </w:t>
            </w:r>
          </w:p>
          <w:p w14:paraId="48AED7A4" w14:textId="77777777" w:rsidR="00896DC0" w:rsidRDefault="00E56F62">
            <w:pPr>
              <w:spacing w:before="60" w:after="60" w:line="259" w:lineRule="auto"/>
              <w:jc w:val="both"/>
              <w:rPr>
                <w:color w:val="000000"/>
                <w:sz w:val="22"/>
                <w:szCs w:val="22"/>
              </w:rPr>
            </w:pPr>
            <w:r>
              <w:rPr>
                <w:rFonts w:ascii="Cambria" w:eastAsia="Cambria" w:hAnsi="Cambria" w:cs="Cambria"/>
                <w:color w:val="000000"/>
                <w:sz w:val="22"/>
                <w:szCs w:val="22"/>
              </w:rPr>
              <w:t>The project is</w:t>
            </w:r>
            <w:r>
              <w:rPr>
                <w:rFonts w:ascii="Cambria" w:eastAsia="Cambria" w:hAnsi="Cambria" w:cs="Cambria"/>
                <w:color w:val="000000"/>
                <w:sz w:val="22"/>
                <w:szCs w:val="22"/>
                <w:highlight w:val="white"/>
              </w:rPr>
              <w:t xml:space="preserve"> focused on promoting the consumption of nutritious and climate-resilient African foods.</w:t>
            </w:r>
          </w:p>
        </w:tc>
      </w:tr>
      <w:tr w:rsidR="00896DC0" w14:paraId="35E8D209"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EE551" w14:textId="77777777" w:rsidR="00896DC0" w:rsidRDefault="00E56F62">
            <w:pPr>
              <w:numPr>
                <w:ilvl w:val="0"/>
                <w:numId w:val="6"/>
              </w:numPr>
              <w:spacing w:before="60" w:after="60" w:line="259" w:lineRule="auto"/>
              <w:ind w:left="720" w:hanging="360"/>
              <w:jc w:val="both"/>
              <w:rPr>
                <w:rFonts w:ascii="Calibri" w:eastAsia="Calibri" w:hAnsi="Calibri" w:cs="Calibri"/>
                <w:color w:val="000000"/>
                <w:sz w:val="22"/>
                <w:szCs w:val="22"/>
              </w:rPr>
            </w:pPr>
            <w:r>
              <w:rPr>
                <w:rFonts w:ascii="Cambria" w:eastAsia="Cambria" w:hAnsi="Cambria" w:cs="Cambria"/>
                <w:color w:val="000000"/>
                <w:sz w:val="22"/>
                <w:szCs w:val="22"/>
                <w:highlight w:val="white"/>
              </w:rPr>
              <w:t xml:space="preserve">Describe your </w:t>
            </w:r>
            <w:r>
              <w:rPr>
                <w:rFonts w:ascii="Cambria" w:eastAsia="Cambria" w:hAnsi="Cambria" w:cs="Cambria"/>
                <w:b/>
                <w:color w:val="000000"/>
                <w:sz w:val="22"/>
                <w:szCs w:val="22"/>
                <w:highlight w:val="white"/>
              </w:rPr>
              <w:t xml:space="preserve">good practice </w:t>
            </w:r>
            <w:r>
              <w:rPr>
                <w:rFonts w:ascii="Cambria" w:eastAsia="Cambria" w:hAnsi="Cambria" w:cs="Cambria"/>
                <w:color w:val="000000"/>
                <w:sz w:val="22"/>
                <w:szCs w:val="22"/>
                <w:highlight w:val="white"/>
              </w:rPr>
              <w:t xml:space="preserve">in more detail. Include the main </w:t>
            </w:r>
            <w:r>
              <w:rPr>
                <w:rFonts w:ascii="Cambria" w:eastAsia="Cambria" w:hAnsi="Cambria" w:cs="Cambria"/>
                <w:b/>
                <w:color w:val="000000"/>
                <w:sz w:val="22"/>
                <w:szCs w:val="22"/>
                <w:highlight w:val="white"/>
              </w:rPr>
              <w:t>guiding principles</w:t>
            </w:r>
            <w:r>
              <w:rPr>
                <w:rFonts w:ascii="Cambria" w:eastAsia="Cambria" w:hAnsi="Cambria" w:cs="Cambria"/>
                <w:color w:val="000000"/>
                <w:sz w:val="22"/>
                <w:szCs w:val="22"/>
                <w:highlight w:val="white"/>
              </w:rPr>
              <w:t xml:space="preserve">, the </w:t>
            </w:r>
            <w:r>
              <w:rPr>
                <w:rFonts w:ascii="Cambria" w:eastAsia="Cambria" w:hAnsi="Cambria" w:cs="Cambria"/>
                <w:b/>
                <w:color w:val="000000"/>
                <w:sz w:val="22"/>
                <w:szCs w:val="22"/>
                <w:highlight w:val="white"/>
              </w:rPr>
              <w:t>desired changes or outcomes</w:t>
            </w:r>
            <w:r>
              <w:rPr>
                <w:rFonts w:ascii="Cambria" w:eastAsia="Cambria" w:hAnsi="Cambria" w:cs="Cambria"/>
                <w:color w:val="000000"/>
                <w:sz w:val="22"/>
                <w:szCs w:val="22"/>
                <w:highlight w:val="white"/>
              </w:rPr>
              <w:t xml:space="preserve"> you aim to achieve (</w:t>
            </w:r>
            <w:r>
              <w:rPr>
                <w:rFonts w:ascii="Cambria" w:eastAsia="Cambria" w:hAnsi="Cambria" w:cs="Cambria"/>
                <w:i/>
                <w:color w:val="000000"/>
                <w:sz w:val="22"/>
                <w:szCs w:val="22"/>
                <w:highlight w:val="white"/>
              </w:rPr>
              <w:t>Theory of Change</w:t>
            </w:r>
            <w:r>
              <w:rPr>
                <w:rFonts w:ascii="Cambria" w:eastAsia="Cambria" w:hAnsi="Cambria" w:cs="Cambria"/>
                <w:color w:val="000000"/>
                <w:sz w:val="22"/>
                <w:szCs w:val="22"/>
                <w:highlight w:val="white"/>
              </w:rPr>
              <w:t xml:space="preserve">), and the </w:t>
            </w:r>
            <w:r>
              <w:rPr>
                <w:rFonts w:ascii="Cambria" w:eastAsia="Cambria" w:hAnsi="Cambria" w:cs="Cambria"/>
                <w:b/>
                <w:color w:val="000000"/>
                <w:sz w:val="22"/>
                <w:szCs w:val="22"/>
                <w:highlight w:val="white"/>
              </w:rPr>
              <w:t xml:space="preserve">key phases of implementation. </w:t>
            </w:r>
          </w:p>
          <w:p w14:paraId="1460232E"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The Nutritional African Foods Initiative (NAFI) is a collaborative research project focused on promoting the consumption of nutritious and climate-resilient African foods. The initiative aims to achieve this by researching and documenting 10 local plant foods, including orphan crops and indigenous vegetables and fruits, grown agroecologically by rural women farmers in five African countries.</w:t>
            </w:r>
          </w:p>
          <w:p w14:paraId="47324B84" w14:textId="77777777" w:rsidR="00896DC0" w:rsidRDefault="00896DC0">
            <w:pPr>
              <w:spacing w:before="60" w:after="60" w:line="259" w:lineRule="auto"/>
              <w:jc w:val="both"/>
              <w:rPr>
                <w:rFonts w:ascii="Cambria" w:eastAsia="Cambria" w:hAnsi="Cambria" w:cs="Cambria"/>
                <w:color w:val="000000"/>
                <w:sz w:val="22"/>
                <w:szCs w:val="22"/>
                <w:highlight w:val="white"/>
              </w:rPr>
            </w:pPr>
          </w:p>
          <w:p w14:paraId="6F87DC72"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NAFI employs six key strategies:</w:t>
            </w:r>
          </w:p>
          <w:p w14:paraId="4A20E4EB" w14:textId="77777777" w:rsidR="00896DC0" w:rsidRDefault="00896DC0">
            <w:pPr>
              <w:spacing w:before="60" w:after="60" w:line="259" w:lineRule="auto"/>
              <w:jc w:val="both"/>
              <w:rPr>
                <w:rFonts w:ascii="Cambria" w:eastAsia="Cambria" w:hAnsi="Cambria" w:cs="Cambria"/>
                <w:color w:val="000000"/>
                <w:sz w:val="22"/>
                <w:szCs w:val="22"/>
                <w:highlight w:val="white"/>
              </w:rPr>
            </w:pPr>
          </w:p>
          <w:p w14:paraId="6AFAED9A"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Empirical Study: </w:t>
            </w:r>
            <w:r>
              <w:rPr>
                <w:rFonts w:ascii="Cambria" w:eastAsia="Cambria" w:hAnsi="Cambria" w:cs="Cambria"/>
                <w:color w:val="000000"/>
                <w:sz w:val="22"/>
                <w:szCs w:val="22"/>
                <w:highlight w:val="white"/>
              </w:rPr>
              <w:t>Conducting focus groups with rural women farmers to understand their knowledge and beliefs about the 10 selected food plants.</w:t>
            </w:r>
          </w:p>
          <w:p w14:paraId="377A0BCE"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Literature Review: </w:t>
            </w:r>
            <w:r>
              <w:rPr>
                <w:rFonts w:ascii="Cambria" w:eastAsia="Cambria" w:hAnsi="Cambria" w:cs="Cambria"/>
                <w:color w:val="000000"/>
                <w:sz w:val="22"/>
                <w:szCs w:val="22"/>
                <w:highlight w:val="white"/>
              </w:rPr>
              <w:t>Identifying existing research on the nutritional value and cultural significance of the 10 food plants.</w:t>
            </w:r>
          </w:p>
          <w:p w14:paraId="6023B62D"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Laboratory Analysis</w:t>
            </w:r>
            <w:r>
              <w:rPr>
                <w:rFonts w:ascii="Cambria" w:eastAsia="Cambria" w:hAnsi="Cambria" w:cs="Cambria"/>
                <w:color w:val="000000"/>
                <w:sz w:val="22"/>
                <w:szCs w:val="22"/>
                <w:highlight w:val="white"/>
              </w:rPr>
              <w:t xml:space="preserve">: Conducting laboratory tests to </w:t>
            </w:r>
            <w:proofErr w:type="spellStart"/>
            <w:r>
              <w:rPr>
                <w:rFonts w:ascii="Cambria" w:eastAsia="Cambria" w:hAnsi="Cambria" w:cs="Cambria"/>
                <w:color w:val="000000"/>
                <w:sz w:val="22"/>
                <w:szCs w:val="22"/>
                <w:highlight w:val="white"/>
              </w:rPr>
              <w:t>analyze</w:t>
            </w:r>
            <w:proofErr w:type="spellEnd"/>
            <w:r>
              <w:rPr>
                <w:rFonts w:ascii="Cambria" w:eastAsia="Cambria" w:hAnsi="Cambria" w:cs="Cambria"/>
                <w:color w:val="000000"/>
                <w:sz w:val="22"/>
                <w:szCs w:val="22"/>
                <w:highlight w:val="white"/>
              </w:rPr>
              <w:t xml:space="preserve"> the nutritional properties of the selected food plants.</w:t>
            </w:r>
          </w:p>
          <w:p w14:paraId="5510BC1B"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Agroecological Practices Assessment</w:t>
            </w:r>
            <w:r>
              <w:rPr>
                <w:rFonts w:ascii="Cambria" w:eastAsia="Cambria" w:hAnsi="Cambria" w:cs="Cambria"/>
                <w:color w:val="000000"/>
                <w:sz w:val="22"/>
                <w:szCs w:val="22"/>
                <w:highlight w:val="white"/>
              </w:rPr>
              <w:t>: Evaluating the impact of climate change on farming practices and the nutritional value and productivity of the 10 food plants.</w:t>
            </w:r>
          </w:p>
          <w:p w14:paraId="7E0D36E4"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Seed Law Analysis: </w:t>
            </w:r>
            <w:proofErr w:type="spellStart"/>
            <w:r>
              <w:rPr>
                <w:rFonts w:ascii="Cambria" w:eastAsia="Cambria" w:hAnsi="Cambria" w:cs="Cambria"/>
                <w:color w:val="000000"/>
                <w:sz w:val="22"/>
                <w:szCs w:val="22"/>
                <w:highlight w:val="white"/>
              </w:rPr>
              <w:t>Analyzing</w:t>
            </w:r>
            <w:proofErr w:type="spellEnd"/>
            <w:r>
              <w:rPr>
                <w:rFonts w:ascii="Cambria" w:eastAsia="Cambria" w:hAnsi="Cambria" w:cs="Cambria"/>
                <w:color w:val="000000"/>
                <w:sz w:val="22"/>
                <w:szCs w:val="22"/>
                <w:highlight w:val="white"/>
              </w:rPr>
              <w:t xml:space="preserve"> current seed laws in West, East, and Southern Africa to identify their impact on smallholder farmers and women-led seed systems.</w:t>
            </w:r>
          </w:p>
          <w:p w14:paraId="5BFFB5EC" w14:textId="77777777" w:rsidR="00896DC0" w:rsidRDefault="00E56F62">
            <w:pPr>
              <w:spacing w:before="60" w:after="60" w:line="259" w:lineRule="auto"/>
              <w:jc w:val="both"/>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Dissemination and Advocacy: </w:t>
            </w:r>
            <w:r>
              <w:rPr>
                <w:rFonts w:ascii="Cambria" w:eastAsia="Cambria" w:hAnsi="Cambria" w:cs="Cambria"/>
                <w:color w:val="000000"/>
                <w:sz w:val="22"/>
                <w:szCs w:val="22"/>
                <w:highlight w:val="white"/>
              </w:rPr>
              <w:t>Sharing research findings through various channels to increase awareness and promote the consumption of local, agroecological foods.</w:t>
            </w:r>
          </w:p>
          <w:p w14:paraId="7BF30A8E" w14:textId="77777777" w:rsidR="00896DC0" w:rsidRDefault="00E56F62">
            <w:pPr>
              <w:spacing w:before="60" w:after="60" w:line="259" w:lineRule="auto"/>
              <w:jc w:val="both"/>
              <w:rPr>
                <w:color w:val="000000"/>
                <w:sz w:val="22"/>
                <w:szCs w:val="22"/>
              </w:rPr>
            </w:pPr>
            <w:r>
              <w:rPr>
                <w:rFonts w:ascii="Cambria" w:eastAsia="Cambria" w:hAnsi="Cambria" w:cs="Cambria"/>
                <w:color w:val="000000"/>
                <w:sz w:val="22"/>
                <w:szCs w:val="22"/>
                <w:highlight w:val="white"/>
              </w:rPr>
              <w:t>Ultimately, NAFI seeks to empower rural women farmers, promote sustainable food systems, and improve food security and nutrition in Africa.</w:t>
            </w:r>
          </w:p>
        </w:tc>
      </w:tr>
      <w:tr w:rsidR="00896DC0" w14:paraId="18B5D2CD"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CE8533" w14:textId="77777777" w:rsidR="00896DC0" w:rsidRDefault="00E56F62">
            <w:pPr>
              <w:numPr>
                <w:ilvl w:val="0"/>
                <w:numId w:val="7"/>
              </w:numPr>
              <w:spacing w:before="60" w:after="60" w:line="259" w:lineRule="auto"/>
              <w:ind w:left="720" w:hanging="360"/>
              <w:jc w:val="both"/>
              <w:rPr>
                <w:rFonts w:ascii="Calibri" w:eastAsia="Calibri" w:hAnsi="Calibri" w:cs="Calibri"/>
                <w:color w:val="000000"/>
                <w:sz w:val="22"/>
                <w:szCs w:val="22"/>
              </w:rPr>
            </w:pPr>
            <w:r>
              <w:rPr>
                <w:rFonts w:ascii="Cambria" w:eastAsia="Cambria" w:hAnsi="Cambria" w:cs="Cambria"/>
                <w:color w:val="000000"/>
                <w:sz w:val="22"/>
                <w:szCs w:val="22"/>
                <w:highlight w:val="white"/>
              </w:rPr>
              <w:t xml:space="preserve">Who are the </w:t>
            </w:r>
            <w:r>
              <w:rPr>
                <w:rFonts w:ascii="Cambria" w:eastAsia="Cambria" w:hAnsi="Cambria" w:cs="Cambria"/>
                <w:b/>
                <w:color w:val="000000"/>
                <w:sz w:val="22"/>
                <w:szCs w:val="22"/>
                <w:highlight w:val="white"/>
              </w:rPr>
              <w:t>key actors and stakeholders</w:t>
            </w:r>
            <w:r>
              <w:rPr>
                <w:rFonts w:ascii="Cambria" w:eastAsia="Cambria" w:hAnsi="Cambria" w:cs="Cambria"/>
                <w:color w:val="000000"/>
                <w:sz w:val="22"/>
                <w:szCs w:val="22"/>
                <w:highlight w:val="white"/>
              </w:rPr>
              <w:t xml:space="preserve"> involved in the design and implementation of the good practice, and what are their respective roles? </w:t>
            </w:r>
            <w:r>
              <w:rPr>
                <w:rFonts w:ascii="Cambria" w:eastAsia="Cambria" w:hAnsi="Cambria" w:cs="Cambria"/>
                <w:i/>
                <w:color w:val="000000"/>
                <w:sz w:val="22"/>
                <w:szCs w:val="22"/>
                <w:highlight w:val="white"/>
              </w:rPr>
              <w:t>Consider local partners, government, local authorities, community radios, civil society, research, the private sector, etc.</w:t>
            </w:r>
          </w:p>
          <w:p w14:paraId="70D8DEE0"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The African Women's Collaborative for Healthy Food Systems (The Collaborative) is the primary driver of the NAFI initiative. Key actors and stakeholders involved in its design and implementation include:</w:t>
            </w:r>
          </w:p>
          <w:p w14:paraId="4AEB200D" w14:textId="77777777" w:rsidR="00896DC0" w:rsidRDefault="00896DC0">
            <w:pPr>
              <w:spacing w:before="60" w:after="60" w:line="259" w:lineRule="auto"/>
              <w:jc w:val="both"/>
              <w:rPr>
                <w:rFonts w:ascii="Calibri" w:eastAsia="Calibri" w:hAnsi="Calibri" w:cs="Calibri"/>
                <w:color w:val="000000"/>
                <w:sz w:val="22"/>
                <w:szCs w:val="22"/>
              </w:rPr>
            </w:pPr>
          </w:p>
          <w:p w14:paraId="3939631F"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Rural Women Farmers: </w:t>
            </w:r>
            <w:r>
              <w:rPr>
                <w:rFonts w:ascii="Calibri" w:eastAsia="Calibri" w:hAnsi="Calibri" w:cs="Calibri"/>
                <w:color w:val="000000"/>
                <w:sz w:val="22"/>
                <w:szCs w:val="22"/>
              </w:rPr>
              <w:t>These are the primary beneficiaries and knowledge holders. They participate in focus group discussions, provide insights into their farming practices, and contribute to the research process.</w:t>
            </w:r>
          </w:p>
          <w:p w14:paraId="699C7247"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The Collaborative  Steering Committee Members</w:t>
            </w:r>
            <w:r>
              <w:rPr>
                <w:rFonts w:ascii="Calibri" w:eastAsia="Calibri" w:hAnsi="Calibri" w:cs="Calibri"/>
                <w:color w:val="000000"/>
                <w:sz w:val="22"/>
                <w:szCs w:val="22"/>
              </w:rPr>
              <w:t>: These members, representing various organizations in the five African countries, provide strategic guidance, resource mobilization, and oversight for the project.</w:t>
            </w:r>
          </w:p>
          <w:p w14:paraId="31D8FBB7"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In-country Researchers and Experts: </w:t>
            </w:r>
            <w:r>
              <w:rPr>
                <w:rFonts w:ascii="Calibri" w:eastAsia="Calibri" w:hAnsi="Calibri" w:cs="Calibri"/>
                <w:color w:val="000000"/>
                <w:sz w:val="22"/>
                <w:szCs w:val="22"/>
              </w:rPr>
              <w:t xml:space="preserve">This includes nutritionists, agronomists, and social scientists who conduct research, </w:t>
            </w:r>
            <w:proofErr w:type="spellStart"/>
            <w:r>
              <w:rPr>
                <w:rFonts w:ascii="Calibri" w:eastAsia="Calibri" w:hAnsi="Calibri" w:cs="Calibri"/>
                <w:color w:val="000000"/>
                <w:sz w:val="22"/>
                <w:szCs w:val="22"/>
              </w:rPr>
              <w:t>analyze</w:t>
            </w:r>
            <w:proofErr w:type="spellEnd"/>
            <w:r>
              <w:rPr>
                <w:rFonts w:ascii="Calibri" w:eastAsia="Calibri" w:hAnsi="Calibri" w:cs="Calibri"/>
                <w:color w:val="000000"/>
                <w:sz w:val="22"/>
                <w:szCs w:val="22"/>
              </w:rPr>
              <w:t xml:space="preserve"> data, and provide technical expertise.</w:t>
            </w:r>
          </w:p>
          <w:p w14:paraId="6C3D60DD"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Local NGOs and Community Organizations: </w:t>
            </w:r>
            <w:r>
              <w:rPr>
                <w:rFonts w:ascii="Calibri" w:eastAsia="Calibri" w:hAnsi="Calibri" w:cs="Calibri"/>
                <w:color w:val="000000"/>
                <w:sz w:val="22"/>
                <w:szCs w:val="22"/>
              </w:rPr>
              <w:t>These organizations collaborate with The Collaborative to mobilize communities, facilitate outreach, and support the implementation of NAFI activities.</w:t>
            </w:r>
          </w:p>
          <w:p w14:paraId="09B9DFC5"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Policymakers and Government Officials: </w:t>
            </w:r>
            <w:r>
              <w:rPr>
                <w:rFonts w:ascii="Calibri" w:eastAsia="Calibri" w:hAnsi="Calibri" w:cs="Calibri"/>
                <w:color w:val="000000"/>
                <w:sz w:val="22"/>
                <w:szCs w:val="22"/>
              </w:rPr>
              <w:t>These stakeholders play a crucial role in creating enabling policy environments and supporting the adoption of agroecological practices.</w:t>
            </w:r>
          </w:p>
          <w:p w14:paraId="3ACA482E" w14:textId="77777777" w:rsidR="00896DC0" w:rsidRDefault="00E56F62">
            <w:pPr>
              <w:spacing w:before="60" w:after="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Donors and Funding Agencies: </w:t>
            </w:r>
            <w:r>
              <w:rPr>
                <w:rFonts w:ascii="Calibri" w:eastAsia="Calibri" w:hAnsi="Calibri" w:cs="Calibri"/>
                <w:color w:val="000000"/>
                <w:sz w:val="22"/>
                <w:szCs w:val="22"/>
              </w:rPr>
              <w:t>These organizations provide financial support to implement NAFI activities and achieve its objectives.</w:t>
            </w:r>
          </w:p>
          <w:p w14:paraId="7D3FEEB7" w14:textId="77777777" w:rsidR="00896DC0" w:rsidRDefault="00E56F62">
            <w:pPr>
              <w:spacing w:before="60" w:after="60" w:line="259" w:lineRule="auto"/>
              <w:jc w:val="both"/>
              <w:rPr>
                <w:color w:val="000000"/>
                <w:sz w:val="22"/>
                <w:szCs w:val="22"/>
              </w:rPr>
            </w:pPr>
            <w:r>
              <w:rPr>
                <w:rFonts w:ascii="Calibri" w:eastAsia="Calibri" w:hAnsi="Calibri" w:cs="Calibri"/>
                <w:b/>
                <w:color w:val="000000"/>
                <w:sz w:val="22"/>
                <w:szCs w:val="22"/>
              </w:rPr>
              <w:t xml:space="preserve">International Organizations: </w:t>
            </w:r>
            <w:r>
              <w:rPr>
                <w:rFonts w:ascii="Calibri" w:eastAsia="Calibri" w:hAnsi="Calibri" w:cs="Calibri"/>
                <w:color w:val="000000"/>
                <w:sz w:val="22"/>
                <w:szCs w:val="22"/>
              </w:rPr>
              <w:t>These organizations, such as the Food and Agriculture Organization (FAO) and the World Health Organization (WHO), can contribute to knowledge sharing, capacity building, and policy advocacy.</w:t>
            </w:r>
          </w:p>
        </w:tc>
      </w:tr>
      <w:tr w:rsidR="00896DC0" w14:paraId="6F82F210" w14:textId="77777777">
        <w:trPr>
          <w:trHeight w:val="2755"/>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64C0BE" w14:textId="77777777" w:rsidR="00896DC0" w:rsidRDefault="00E56F62">
            <w:pPr>
              <w:numPr>
                <w:ilvl w:val="0"/>
                <w:numId w:val="8"/>
              </w:numPr>
              <w:spacing w:after="160" w:line="259" w:lineRule="auto"/>
              <w:ind w:left="720"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How does your intervention ensure </w:t>
            </w:r>
            <w:r>
              <w:rPr>
                <w:rFonts w:ascii="Cambria" w:eastAsia="Cambria" w:hAnsi="Cambria" w:cs="Cambria"/>
                <w:b/>
                <w:color w:val="000000"/>
                <w:sz w:val="22"/>
                <w:szCs w:val="22"/>
              </w:rPr>
              <w:t>inclusivity and equal and meaningful participation</w:t>
            </w:r>
            <w:r>
              <w:rPr>
                <w:rFonts w:ascii="Cambria" w:eastAsia="Cambria" w:hAnsi="Cambria" w:cs="Cambria"/>
                <w:color w:val="000000"/>
                <w:sz w:val="22"/>
                <w:szCs w:val="22"/>
              </w:rPr>
              <w:t xml:space="preserve"> within the </w:t>
            </w:r>
            <w:r>
              <w:rPr>
                <w:rFonts w:ascii="Cambria" w:eastAsia="Cambria" w:hAnsi="Cambria" w:cs="Cambria"/>
                <w:b/>
                <w:color w:val="000000"/>
                <w:sz w:val="22"/>
                <w:szCs w:val="22"/>
              </w:rPr>
              <w:t>community?</w:t>
            </w:r>
          </w:p>
          <w:p w14:paraId="3E42EA54" w14:textId="77777777" w:rsidR="00896DC0" w:rsidRDefault="00E56F62">
            <w:pPr>
              <w:numPr>
                <w:ilvl w:val="0"/>
                <w:numId w:val="8"/>
              </w:numPr>
              <w:spacing w:after="160" w:line="259" w:lineRule="auto"/>
              <w:ind w:left="720" w:hanging="360"/>
              <w:jc w:val="both"/>
              <w:rPr>
                <w:rFonts w:ascii="Calibri" w:eastAsia="Calibri" w:hAnsi="Calibri" w:cs="Calibri"/>
                <w:color w:val="000000"/>
                <w:sz w:val="22"/>
                <w:szCs w:val="22"/>
              </w:rPr>
            </w:pPr>
            <w:r>
              <w:rPr>
                <w:rFonts w:ascii="Cambria" w:eastAsia="Cambria" w:hAnsi="Cambria" w:cs="Cambria"/>
                <w:i/>
                <w:color w:val="000000"/>
                <w:sz w:val="22"/>
                <w:szCs w:val="22"/>
              </w:rPr>
              <w:t>Describe how your intervention includes and engages different groups within the community. Consider aspects like gender, age, ethnicity, disability status, livelihoods, and other specific conditions (e.g., people living in prolonged crisis, migrants, refugees). Explain how your intervention engages diverse segments of the rural community. Highlight the specific actions or strategies you use to reach these groups. If applicable, mention if your intervention uses specific approaches such as gender-responsive,</w:t>
            </w:r>
            <w:r>
              <w:rPr>
                <w:rFonts w:ascii="Cambria" w:eastAsia="Cambria" w:hAnsi="Cambria" w:cs="Cambria"/>
                <w:i/>
                <w:color w:val="000000"/>
                <w:sz w:val="22"/>
                <w:szCs w:val="22"/>
              </w:rPr>
              <w:t xml:space="preserve"> gender-transformative, intersectionality, or other methods to ensure inclusivity and gender equality.</w:t>
            </w:r>
          </w:p>
          <w:p w14:paraId="28245FED"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color w:val="000000"/>
                <w:sz w:val="22"/>
                <w:szCs w:val="22"/>
              </w:rPr>
              <w:t>The African Women's Collaborative for Healthy Food Systems (The Collaborative) prioritizes inclusivity and equal participation in its Nutritional African Foods Initiative (NAFI). It employs several strategies to engage diverse groups within the community, including:</w:t>
            </w:r>
          </w:p>
          <w:p w14:paraId="1680BE8C" w14:textId="77777777" w:rsidR="00896DC0" w:rsidRDefault="00896DC0">
            <w:pPr>
              <w:spacing w:after="160" w:line="259" w:lineRule="auto"/>
              <w:jc w:val="both"/>
              <w:rPr>
                <w:rFonts w:ascii="Cambria" w:eastAsia="Cambria" w:hAnsi="Cambria" w:cs="Cambria"/>
                <w:color w:val="000000"/>
                <w:sz w:val="22"/>
                <w:szCs w:val="22"/>
              </w:rPr>
            </w:pPr>
          </w:p>
          <w:p w14:paraId="641AC438"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1. Gender-Responsive Approach</w:t>
            </w:r>
          </w:p>
          <w:p w14:paraId="71E67D7F"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Women's Leadership: </w:t>
            </w:r>
            <w:r>
              <w:rPr>
                <w:rFonts w:ascii="Cambria" w:eastAsia="Cambria" w:hAnsi="Cambria" w:cs="Cambria"/>
                <w:color w:val="000000"/>
                <w:sz w:val="22"/>
                <w:szCs w:val="22"/>
              </w:rPr>
              <w:t xml:space="preserve">NAFI is led by women, ensuring that their perspectives, experiences, and needs are central to the initiative.   </w:t>
            </w:r>
          </w:p>
          <w:p w14:paraId="32695338"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Empowering Women Farmers: </w:t>
            </w:r>
            <w:r>
              <w:rPr>
                <w:rFonts w:ascii="Cambria" w:eastAsia="Cambria" w:hAnsi="Cambria" w:cs="Cambria"/>
                <w:color w:val="000000"/>
                <w:sz w:val="22"/>
                <w:szCs w:val="22"/>
              </w:rPr>
              <w:t>The initiative specifically targets rural women farmers, recognizing their significant role in food production and their often marginalized status.</w:t>
            </w:r>
          </w:p>
          <w:p w14:paraId="0DAA5C58"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Capacity Building: </w:t>
            </w:r>
            <w:r>
              <w:rPr>
                <w:rFonts w:ascii="Cambria" w:eastAsia="Cambria" w:hAnsi="Cambria" w:cs="Cambria"/>
                <w:color w:val="000000"/>
                <w:sz w:val="22"/>
                <w:szCs w:val="22"/>
              </w:rPr>
              <w:t>NAFI provides training and capacity-building opportunities to rural women farmers to enhance their skills and knowledge.</w:t>
            </w:r>
          </w:p>
          <w:p w14:paraId="5BA55D01"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2. Intersectionality</w:t>
            </w:r>
          </w:p>
          <w:p w14:paraId="71EDE2AD"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Diverse Communities</w:t>
            </w:r>
            <w:r>
              <w:rPr>
                <w:rFonts w:ascii="Cambria" w:eastAsia="Cambria" w:hAnsi="Cambria" w:cs="Cambria"/>
                <w:color w:val="000000"/>
                <w:sz w:val="22"/>
                <w:szCs w:val="22"/>
              </w:rPr>
              <w:t>: NAFI acknowledges the diverse nature of rural communities, including differences in ethnicity, age, and socioeconomic status.</w:t>
            </w:r>
          </w:p>
          <w:p w14:paraId="4E1DF597"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Inclusive Research: </w:t>
            </w:r>
            <w:r>
              <w:rPr>
                <w:rFonts w:ascii="Cambria" w:eastAsia="Cambria" w:hAnsi="Cambria" w:cs="Cambria"/>
                <w:color w:val="000000"/>
                <w:sz w:val="22"/>
                <w:szCs w:val="22"/>
              </w:rPr>
              <w:t>The initiative ensures that research methodologies and data collection tools are culturally sensitive and accessible to all participants.</w:t>
            </w:r>
          </w:p>
          <w:p w14:paraId="6E638DAD"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Addressing Multiple Disadvantage: </w:t>
            </w:r>
            <w:r>
              <w:rPr>
                <w:rFonts w:ascii="Cambria" w:eastAsia="Cambria" w:hAnsi="Cambria" w:cs="Cambria"/>
                <w:color w:val="000000"/>
                <w:sz w:val="22"/>
                <w:szCs w:val="22"/>
              </w:rPr>
              <w:t>NAFI considers the intersectional challenges faced by marginalized groups, such as women with disabilities, older women, and young women.</w:t>
            </w:r>
          </w:p>
          <w:p w14:paraId="7C3F0E4B"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3. Community Engagement Strategies</w:t>
            </w:r>
          </w:p>
          <w:p w14:paraId="1A145B8B"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Participatory Research: </w:t>
            </w:r>
            <w:r>
              <w:rPr>
                <w:rFonts w:ascii="Cambria" w:eastAsia="Cambria" w:hAnsi="Cambria" w:cs="Cambria"/>
                <w:color w:val="000000"/>
                <w:sz w:val="22"/>
                <w:szCs w:val="22"/>
              </w:rPr>
              <w:t>NAFI employs participatory research methods, involving community members in all stages of the research process. This ensures that research findings are relevant and actionable.</w:t>
            </w:r>
          </w:p>
          <w:p w14:paraId="1A08A68F"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Focus Group Discussions: </w:t>
            </w:r>
            <w:r>
              <w:rPr>
                <w:rFonts w:ascii="Cambria" w:eastAsia="Cambria" w:hAnsi="Cambria" w:cs="Cambria"/>
                <w:color w:val="000000"/>
                <w:sz w:val="22"/>
                <w:szCs w:val="22"/>
              </w:rPr>
              <w:t xml:space="preserve">These discussions provide a platform for women farmers to share their knowledge, experiences, and concerns.   </w:t>
            </w:r>
          </w:p>
          <w:p w14:paraId="58EA853A"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Community Workshops</w:t>
            </w:r>
            <w:r>
              <w:rPr>
                <w:rFonts w:ascii="Cambria" w:eastAsia="Cambria" w:hAnsi="Cambria" w:cs="Cambria"/>
                <w:color w:val="000000"/>
                <w:sz w:val="22"/>
                <w:szCs w:val="22"/>
              </w:rPr>
              <w:t>: Workshops are organized to raise awareness about the importance of local food systems, agroecological practices, and nutrition.</w:t>
            </w:r>
          </w:p>
          <w:p w14:paraId="3805F4A3"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Training and Capacity Building: </w:t>
            </w:r>
            <w:r>
              <w:rPr>
                <w:rFonts w:ascii="Cambria" w:eastAsia="Cambria" w:hAnsi="Cambria" w:cs="Cambria"/>
                <w:color w:val="000000"/>
                <w:sz w:val="22"/>
                <w:szCs w:val="22"/>
              </w:rPr>
              <w:t>NAFI offers training programs to enhance the skills and knowledge of community members, including women farmers, youth, and extension workers.</w:t>
            </w:r>
          </w:p>
          <w:p w14:paraId="5786E0A3" w14:textId="77777777" w:rsidR="00896DC0" w:rsidRDefault="00E56F62">
            <w:pPr>
              <w:spacing w:after="160" w:line="259" w:lineRule="auto"/>
              <w:jc w:val="both"/>
              <w:rPr>
                <w:rFonts w:ascii="Cambria" w:eastAsia="Cambria" w:hAnsi="Cambria" w:cs="Cambria"/>
                <w:color w:val="000000"/>
                <w:sz w:val="22"/>
                <w:szCs w:val="22"/>
              </w:rPr>
            </w:pPr>
            <w:r>
              <w:rPr>
                <w:rFonts w:ascii="Cambria" w:eastAsia="Cambria" w:hAnsi="Cambria" w:cs="Cambria"/>
                <w:b/>
                <w:color w:val="000000"/>
                <w:sz w:val="22"/>
                <w:szCs w:val="22"/>
              </w:rPr>
              <w:t xml:space="preserve">Knowledge Sharing: </w:t>
            </w:r>
            <w:r>
              <w:rPr>
                <w:rFonts w:ascii="Cambria" w:eastAsia="Cambria" w:hAnsi="Cambria" w:cs="Cambria"/>
                <w:color w:val="000000"/>
                <w:sz w:val="22"/>
                <w:szCs w:val="22"/>
              </w:rPr>
              <w:t>The initiative promotes knowledge sharing through various channels, such as community radio, workshops, and publications.</w:t>
            </w:r>
          </w:p>
          <w:p w14:paraId="6C64BBBB" w14:textId="77777777" w:rsidR="00896DC0" w:rsidRDefault="00E56F62">
            <w:pPr>
              <w:spacing w:after="160" w:line="259" w:lineRule="auto"/>
              <w:jc w:val="both"/>
              <w:rPr>
                <w:color w:val="000000"/>
                <w:sz w:val="22"/>
                <w:szCs w:val="22"/>
              </w:rPr>
            </w:pPr>
            <w:r>
              <w:rPr>
                <w:rFonts w:ascii="Cambria" w:eastAsia="Cambria" w:hAnsi="Cambria" w:cs="Cambria"/>
                <w:color w:val="000000"/>
                <w:sz w:val="22"/>
                <w:szCs w:val="22"/>
              </w:rPr>
              <w:t>By adopting these strategies, NAFI aims to create a more equitable and inclusive food system that empowers rural women and benefits the entire community.</w:t>
            </w:r>
          </w:p>
        </w:tc>
      </w:tr>
      <w:tr w:rsidR="00896DC0" w14:paraId="4FE7435F"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8D36D8" w14:textId="77777777" w:rsidR="00896DC0" w:rsidRDefault="00E56F62">
            <w:pPr>
              <w:numPr>
                <w:ilvl w:val="0"/>
                <w:numId w:val="9"/>
              </w:numPr>
              <w:spacing w:before="60" w:after="60" w:line="259" w:lineRule="auto"/>
              <w:ind w:left="720" w:hanging="360"/>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 xml:space="preserve">By using community engagement, what </w:t>
            </w:r>
            <w:r>
              <w:rPr>
                <w:rFonts w:ascii="Cambria" w:eastAsia="Cambria" w:hAnsi="Cambria" w:cs="Cambria"/>
                <w:b/>
                <w:color w:val="000000"/>
                <w:sz w:val="22"/>
                <w:szCs w:val="22"/>
                <w:highlight w:val="white"/>
              </w:rPr>
              <w:t>results and impacts</w:t>
            </w:r>
            <w:r>
              <w:rPr>
                <w:rFonts w:ascii="Cambria" w:eastAsia="Cambria" w:hAnsi="Cambria" w:cs="Cambria"/>
                <w:color w:val="000000"/>
                <w:sz w:val="22"/>
                <w:szCs w:val="22"/>
                <w:highlight w:val="white"/>
              </w:rPr>
              <w:t xml:space="preserve"> have your good practice achieved?</w:t>
            </w:r>
          </w:p>
          <w:p w14:paraId="7D7DA6A6" w14:textId="77777777" w:rsidR="00896DC0" w:rsidRDefault="00E56F62">
            <w:pPr>
              <w:numPr>
                <w:ilvl w:val="0"/>
                <w:numId w:val="9"/>
              </w:numPr>
              <w:spacing w:before="60" w:after="60" w:line="259" w:lineRule="auto"/>
              <w:ind w:left="720" w:hanging="360"/>
              <w:rPr>
                <w:rFonts w:ascii="Calibri" w:eastAsia="Calibri" w:hAnsi="Calibri" w:cs="Calibri"/>
                <w:color w:val="000000"/>
                <w:sz w:val="22"/>
                <w:szCs w:val="22"/>
              </w:rPr>
            </w:pPr>
            <w:r>
              <w:rPr>
                <w:rFonts w:ascii="Cambria" w:eastAsia="Cambria" w:hAnsi="Cambria" w:cs="Cambria"/>
                <w:color w:val="000000"/>
                <w:sz w:val="22"/>
                <w:szCs w:val="22"/>
                <w:highlight w:val="white"/>
              </w:rPr>
              <w:br/>
            </w:r>
            <w:r>
              <w:rPr>
                <w:rFonts w:ascii="Cambria" w:eastAsia="Cambria" w:hAnsi="Cambria" w:cs="Cambria"/>
                <w:i/>
                <w:color w:val="000000"/>
                <w:sz w:val="22"/>
                <w:szCs w:val="22"/>
                <w:highlight w:val="white"/>
              </w:rPr>
              <w:t>Please provide specific examples and evidence demonstrating the effectiveness of your intervention, focusing on both qualitative and quantitative outcomes related to livelihoods and well-being improvements.</w:t>
            </w:r>
          </w:p>
          <w:p w14:paraId="586F389F" w14:textId="77777777" w:rsidR="00896DC0" w:rsidRDefault="00896DC0">
            <w:pPr>
              <w:spacing w:before="60" w:after="60" w:line="259" w:lineRule="auto"/>
              <w:rPr>
                <w:rFonts w:ascii="Cambria" w:eastAsia="Cambria" w:hAnsi="Cambria" w:cs="Cambria"/>
                <w:color w:val="000000"/>
                <w:sz w:val="22"/>
                <w:szCs w:val="22"/>
                <w:highlight w:val="white"/>
              </w:rPr>
            </w:pPr>
          </w:p>
          <w:p w14:paraId="3DDC1197"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The African Women's Collaborative for Healthy Food Systems (The Collaborative) has made significant progress in implementing the Nutritional African Foods Initiative (NAFI). Key achievements include:</w:t>
            </w:r>
          </w:p>
          <w:p w14:paraId="3E9BA1ED" w14:textId="77777777" w:rsidR="00896DC0" w:rsidRDefault="00896DC0">
            <w:pPr>
              <w:spacing w:before="60" w:after="60" w:line="259" w:lineRule="auto"/>
              <w:rPr>
                <w:rFonts w:ascii="Cambria" w:eastAsia="Cambria" w:hAnsi="Cambria" w:cs="Cambria"/>
                <w:color w:val="000000"/>
                <w:sz w:val="22"/>
                <w:szCs w:val="22"/>
                <w:highlight w:val="white"/>
              </w:rPr>
            </w:pPr>
          </w:p>
          <w:p w14:paraId="739FD34B"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Developing a NAFI Synopsis: </w:t>
            </w:r>
            <w:r>
              <w:rPr>
                <w:rFonts w:ascii="Cambria" w:eastAsia="Cambria" w:hAnsi="Cambria" w:cs="Cambria"/>
                <w:color w:val="000000"/>
                <w:sz w:val="22"/>
                <w:szCs w:val="22"/>
                <w:highlight w:val="white"/>
              </w:rPr>
              <w:t>A concise overview of the initiative has been created to inform stakeholders.</w:t>
            </w:r>
          </w:p>
          <w:p w14:paraId="5579C80D"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Conducting Seed Law Research: </w:t>
            </w:r>
            <w:r>
              <w:rPr>
                <w:rFonts w:ascii="Cambria" w:eastAsia="Cambria" w:hAnsi="Cambria" w:cs="Cambria"/>
                <w:color w:val="000000"/>
                <w:sz w:val="22"/>
                <w:szCs w:val="22"/>
                <w:highlight w:val="white"/>
              </w:rPr>
              <w:t>An initial draft report assessing seed-related laws in Africa has been prepared, with the aim of advocating for changes to support women and farmer-managed seed systems.</w:t>
            </w:r>
          </w:p>
          <w:p w14:paraId="3BFC7277"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Establishing NAFI Advisory Group and In-Country Teams: </w:t>
            </w:r>
            <w:r>
              <w:rPr>
                <w:rFonts w:ascii="Cambria" w:eastAsia="Cambria" w:hAnsi="Cambria" w:cs="Cambria"/>
                <w:color w:val="000000"/>
                <w:sz w:val="22"/>
                <w:szCs w:val="22"/>
                <w:highlight w:val="white"/>
              </w:rPr>
              <w:t>A dedicated advisory group and in-country teams have been formed to oversee and implement NAFI activities.</w:t>
            </w:r>
          </w:p>
          <w:p w14:paraId="5EC00D9B"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Equipping Women Farmers: </w:t>
            </w:r>
            <w:r>
              <w:rPr>
                <w:rFonts w:ascii="Cambria" w:eastAsia="Cambria" w:hAnsi="Cambria" w:cs="Cambria"/>
                <w:color w:val="000000"/>
                <w:sz w:val="22"/>
                <w:szCs w:val="22"/>
                <w:highlight w:val="white"/>
              </w:rPr>
              <w:t>Smart phones have been provided to women farmers to document their experiences and knowledge.</w:t>
            </w:r>
          </w:p>
          <w:p w14:paraId="08D6CD00"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Commencing Empirical Study</w:t>
            </w:r>
            <w:r>
              <w:rPr>
                <w:rFonts w:ascii="Cambria" w:eastAsia="Cambria" w:hAnsi="Cambria" w:cs="Cambria"/>
                <w:color w:val="000000"/>
                <w:sz w:val="22"/>
                <w:szCs w:val="22"/>
                <w:highlight w:val="white"/>
              </w:rPr>
              <w:t>: Focus group discussions are underway to collect data on the nutritional and cultural values of the 10 selected food plants.</w:t>
            </w:r>
          </w:p>
          <w:p w14:paraId="33833CBC"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Initiating Nutritional Research: </w:t>
            </w:r>
            <w:r>
              <w:rPr>
                <w:rFonts w:ascii="Cambria" w:eastAsia="Cambria" w:hAnsi="Cambria" w:cs="Cambria"/>
                <w:color w:val="000000"/>
                <w:sz w:val="22"/>
                <w:szCs w:val="22"/>
                <w:highlight w:val="white"/>
              </w:rPr>
              <w:t>A desk review of existing research on the nutritional value of the food plants is being conducted.</w:t>
            </w:r>
          </w:p>
          <w:p w14:paraId="4CBDD9EE"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Identifying Laboratories</w:t>
            </w:r>
            <w:r>
              <w:rPr>
                <w:rFonts w:ascii="Cambria" w:eastAsia="Cambria" w:hAnsi="Cambria" w:cs="Cambria"/>
                <w:color w:val="000000"/>
                <w:sz w:val="22"/>
                <w:szCs w:val="22"/>
                <w:highlight w:val="white"/>
              </w:rPr>
              <w:t>: The Collaborative is working to identify suitable laboratories for conducting food composition analysis.</w:t>
            </w:r>
          </w:p>
          <w:p w14:paraId="2A5E4CF0"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These achievements lay the foundation for further research, advocacy, and capacity building to promote the consumption of nutritious and climate-resilient African foods.</w:t>
            </w:r>
          </w:p>
          <w:p w14:paraId="7EBA65FB" w14:textId="77777777" w:rsidR="00896DC0" w:rsidRDefault="00896DC0">
            <w:pPr>
              <w:spacing w:before="60" w:after="60" w:line="259" w:lineRule="auto"/>
              <w:rPr>
                <w:color w:val="000000"/>
                <w:sz w:val="22"/>
                <w:szCs w:val="22"/>
              </w:rPr>
            </w:pPr>
          </w:p>
        </w:tc>
      </w:tr>
      <w:tr w:rsidR="00896DC0" w14:paraId="426145B9"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070A5" w14:textId="77777777" w:rsidR="00896DC0" w:rsidRDefault="00E56F62">
            <w:pPr>
              <w:numPr>
                <w:ilvl w:val="0"/>
                <w:numId w:val="10"/>
              </w:numPr>
              <w:spacing w:before="60" w:after="60" w:line="259" w:lineRule="auto"/>
              <w:ind w:left="720" w:hanging="360"/>
              <w:rPr>
                <w:rFonts w:ascii="Cambria" w:eastAsia="Cambria" w:hAnsi="Cambria" w:cs="Cambria"/>
                <w:b/>
                <w:color w:val="000000"/>
                <w:sz w:val="22"/>
                <w:szCs w:val="22"/>
                <w:highlight w:val="white"/>
              </w:rPr>
            </w:pPr>
            <w:r>
              <w:rPr>
                <w:rFonts w:ascii="Cambria" w:eastAsia="Cambria" w:hAnsi="Cambria" w:cs="Cambria"/>
                <w:color w:val="000000"/>
                <w:sz w:val="22"/>
                <w:szCs w:val="22"/>
                <w:highlight w:val="white"/>
              </w:rPr>
              <w:t xml:space="preserve">Among these results, has the good practice led to improvements in terms of </w:t>
            </w:r>
            <w:r>
              <w:rPr>
                <w:rFonts w:ascii="Cambria" w:eastAsia="Cambria" w:hAnsi="Cambria" w:cs="Cambria"/>
                <w:b/>
                <w:color w:val="000000"/>
                <w:sz w:val="22"/>
                <w:szCs w:val="22"/>
                <w:highlight w:val="white"/>
              </w:rPr>
              <w:t>gender equality, women’s empowerment, and/or</w:t>
            </w:r>
            <w:r>
              <w:rPr>
                <w:rFonts w:ascii="Cambria" w:eastAsia="Cambria" w:hAnsi="Cambria" w:cs="Cambria"/>
                <w:color w:val="000000"/>
                <w:sz w:val="22"/>
                <w:szCs w:val="22"/>
                <w:highlight w:val="white"/>
              </w:rPr>
              <w:t xml:space="preserve"> </w:t>
            </w:r>
            <w:r>
              <w:rPr>
                <w:rFonts w:ascii="Cambria" w:eastAsia="Cambria" w:hAnsi="Cambria" w:cs="Cambria"/>
                <w:b/>
                <w:color w:val="000000"/>
                <w:sz w:val="22"/>
                <w:szCs w:val="22"/>
                <w:highlight w:val="white"/>
              </w:rPr>
              <w:t>social inclusion</w:t>
            </w:r>
            <w:r>
              <w:rPr>
                <w:rFonts w:ascii="Cambria" w:eastAsia="Cambria" w:hAnsi="Cambria" w:cs="Cambria"/>
                <w:color w:val="000000"/>
                <w:sz w:val="22"/>
                <w:szCs w:val="22"/>
                <w:highlight w:val="white"/>
              </w:rPr>
              <w:t>?</w:t>
            </w:r>
          </w:p>
          <w:p w14:paraId="6FBE61AD" w14:textId="77777777" w:rsidR="00896DC0" w:rsidRDefault="00E56F62">
            <w:pPr>
              <w:numPr>
                <w:ilvl w:val="0"/>
                <w:numId w:val="10"/>
              </w:numPr>
              <w:spacing w:before="60" w:after="60" w:line="259" w:lineRule="auto"/>
              <w:ind w:left="720" w:hanging="360"/>
              <w:rPr>
                <w:rFonts w:ascii="Calibri" w:eastAsia="Calibri" w:hAnsi="Calibri" w:cs="Calibri"/>
                <w:color w:val="000000"/>
                <w:sz w:val="22"/>
                <w:szCs w:val="22"/>
              </w:rPr>
            </w:pPr>
            <w:r>
              <w:rPr>
                <w:rFonts w:ascii="Cambria" w:eastAsia="Cambria" w:hAnsi="Cambria" w:cs="Cambria"/>
                <w:b/>
                <w:color w:val="000000"/>
                <w:sz w:val="22"/>
                <w:szCs w:val="22"/>
                <w:highlight w:val="white"/>
              </w:rPr>
              <w:br/>
            </w:r>
            <w:r>
              <w:rPr>
                <w:rFonts w:ascii="Cambria" w:eastAsia="Cambria" w:hAnsi="Cambria" w:cs="Cambria"/>
                <w:i/>
                <w:color w:val="000000"/>
                <w:sz w:val="22"/>
                <w:szCs w:val="22"/>
                <w:highlight w:val="white"/>
              </w:rPr>
              <w:t xml:space="preserve">Describe the </w:t>
            </w:r>
            <w:proofErr w:type="spellStart"/>
            <w:r>
              <w:rPr>
                <w:rFonts w:ascii="Cambria" w:eastAsia="Cambria" w:hAnsi="Cambria" w:cs="Cambria"/>
                <w:b/>
                <w:i/>
                <w:color w:val="000000"/>
                <w:sz w:val="22"/>
                <w:szCs w:val="22"/>
                <w:highlight w:val="white"/>
              </w:rPr>
              <w:t>behavioral</w:t>
            </w:r>
            <w:proofErr w:type="spellEnd"/>
            <w:r>
              <w:rPr>
                <w:rFonts w:ascii="Cambria" w:eastAsia="Cambria" w:hAnsi="Cambria" w:cs="Cambria"/>
                <w:b/>
                <w:i/>
                <w:color w:val="000000"/>
                <w:sz w:val="22"/>
                <w:szCs w:val="22"/>
                <w:highlight w:val="white"/>
              </w:rPr>
              <w:t xml:space="preserve"> changes</w:t>
            </w:r>
            <w:r>
              <w:rPr>
                <w:rFonts w:ascii="Cambria" w:eastAsia="Cambria" w:hAnsi="Cambria" w:cs="Cambria"/>
                <w:i/>
                <w:color w:val="000000"/>
                <w:sz w:val="22"/>
                <w:szCs w:val="22"/>
                <w:highlight w:val="white"/>
              </w:rPr>
              <w:t xml:space="preserve"> in terms of gender that the good practice promotes, emphasizing agency, leadership, and participation in local governance. Include efforts to challenge discriminatory norms and unequal power dynamics. Highlight also how the intervention has supported the well-being (including psychological resilience) of marginalized groups and enhanced their inclusion and participation in decision-making processes.    </w:t>
            </w:r>
          </w:p>
          <w:p w14:paraId="75B60DE0"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NAFI's approach to community engagement has positively impacted gender equality, women's empowerment, and social inclusion in several ways:</w:t>
            </w:r>
          </w:p>
          <w:p w14:paraId="643F3718" w14:textId="77777777" w:rsidR="00896DC0" w:rsidRDefault="00896DC0">
            <w:pPr>
              <w:spacing w:before="60" w:after="60" w:line="259" w:lineRule="auto"/>
              <w:rPr>
                <w:rFonts w:ascii="Cambria" w:eastAsia="Cambria" w:hAnsi="Cambria" w:cs="Cambria"/>
                <w:color w:val="000000"/>
                <w:sz w:val="22"/>
                <w:szCs w:val="22"/>
                <w:highlight w:val="white"/>
              </w:rPr>
            </w:pPr>
          </w:p>
          <w:p w14:paraId="68318323"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Gender Equality and Women's Empowerment</w:t>
            </w:r>
          </w:p>
          <w:p w14:paraId="4E80B360"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Empowering Women Farmers: </w:t>
            </w:r>
            <w:r>
              <w:rPr>
                <w:rFonts w:ascii="Cambria" w:eastAsia="Cambria" w:hAnsi="Cambria" w:cs="Cambria"/>
                <w:color w:val="000000"/>
                <w:sz w:val="22"/>
                <w:szCs w:val="22"/>
                <w:highlight w:val="white"/>
              </w:rPr>
              <w:t>By directly engaging with and empowering rural women farmers, NAFI challenges traditional gender roles and empowers women to take control of their livelihoods.</w:t>
            </w:r>
          </w:p>
          <w:p w14:paraId="3A6E45AA"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Promoting Women's Leadership</w:t>
            </w:r>
            <w:r>
              <w:rPr>
                <w:rFonts w:ascii="Cambria" w:eastAsia="Cambria" w:hAnsi="Cambria" w:cs="Cambria"/>
                <w:color w:val="000000"/>
                <w:sz w:val="22"/>
                <w:szCs w:val="22"/>
                <w:highlight w:val="white"/>
              </w:rPr>
              <w:t>: Women farmers are actively involved in decision-making processes, leadership roles, and knowledge sharing within their communities.</w:t>
            </w:r>
          </w:p>
          <w:p w14:paraId="337351CA"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Enhancing Women's Agency: </w:t>
            </w:r>
            <w:r>
              <w:rPr>
                <w:rFonts w:ascii="Cambria" w:eastAsia="Cambria" w:hAnsi="Cambria" w:cs="Cambria"/>
                <w:color w:val="000000"/>
                <w:sz w:val="22"/>
                <w:szCs w:val="22"/>
                <w:highlight w:val="white"/>
              </w:rPr>
              <w:t>By providing training and resources, NAFI enhances women's agency to make informed decisions about their farming practices and livelihoods.</w:t>
            </w:r>
          </w:p>
          <w:p w14:paraId="6A1593B6" w14:textId="77777777" w:rsidR="00896DC0" w:rsidRDefault="00896DC0">
            <w:pPr>
              <w:spacing w:before="60" w:after="60" w:line="259" w:lineRule="auto"/>
              <w:rPr>
                <w:rFonts w:ascii="Cambria" w:eastAsia="Cambria" w:hAnsi="Cambria" w:cs="Cambria"/>
                <w:b/>
                <w:color w:val="000000"/>
                <w:sz w:val="22"/>
                <w:szCs w:val="22"/>
                <w:highlight w:val="white"/>
              </w:rPr>
            </w:pPr>
          </w:p>
          <w:p w14:paraId="58D0AB72"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Social Inclusion and Well-being</w:t>
            </w:r>
          </w:p>
          <w:p w14:paraId="584E17B1"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Addressing Marginalization: </w:t>
            </w:r>
            <w:r>
              <w:rPr>
                <w:rFonts w:ascii="Cambria" w:eastAsia="Cambria" w:hAnsi="Cambria" w:cs="Cambria"/>
                <w:color w:val="000000"/>
                <w:sz w:val="22"/>
                <w:szCs w:val="22"/>
                <w:highlight w:val="white"/>
              </w:rPr>
              <w:t>NAFI focuses on marginalized groups, including women, youth, and indigenous communities, ensuring their voices are heard and their needs are addressed.</w:t>
            </w:r>
          </w:p>
          <w:p w14:paraId="46EFD4FD"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Promoting Cultural Sensitivity: </w:t>
            </w:r>
            <w:r>
              <w:rPr>
                <w:rFonts w:ascii="Cambria" w:eastAsia="Cambria" w:hAnsi="Cambria" w:cs="Cambria"/>
                <w:color w:val="000000"/>
                <w:sz w:val="22"/>
                <w:szCs w:val="22"/>
                <w:highlight w:val="white"/>
              </w:rPr>
              <w:t>By respecting local customs and traditions, NAFI fosters a sense of belonging and inclusivity among diverse communities.</w:t>
            </w:r>
          </w:p>
          <w:p w14:paraId="79CAD921"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Building Social Capital: </w:t>
            </w:r>
            <w:r>
              <w:rPr>
                <w:rFonts w:ascii="Cambria" w:eastAsia="Cambria" w:hAnsi="Cambria" w:cs="Cambria"/>
                <w:color w:val="000000"/>
                <w:sz w:val="22"/>
                <w:szCs w:val="22"/>
                <w:highlight w:val="white"/>
              </w:rPr>
              <w:t>The initiative promotes social cohesion and strengthens community networks, leading to improved social well-being.</w:t>
            </w:r>
          </w:p>
          <w:p w14:paraId="75F8C46A"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Psychological Resilience</w:t>
            </w:r>
            <w:r>
              <w:rPr>
                <w:rFonts w:ascii="Cambria" w:eastAsia="Cambria" w:hAnsi="Cambria" w:cs="Cambria"/>
                <w:color w:val="000000"/>
                <w:sz w:val="22"/>
                <w:szCs w:val="22"/>
                <w:highlight w:val="white"/>
              </w:rPr>
              <w:t>: By empowering women and providing them with knowledge and skills, NAFI contributes to their psychological resilience and self-confidence.</w:t>
            </w:r>
          </w:p>
          <w:p w14:paraId="63941968" w14:textId="77777777" w:rsidR="00896DC0" w:rsidRDefault="00896DC0">
            <w:pPr>
              <w:spacing w:before="60" w:after="60" w:line="259" w:lineRule="auto"/>
              <w:rPr>
                <w:rFonts w:ascii="Cambria" w:eastAsia="Cambria" w:hAnsi="Cambria" w:cs="Cambria"/>
                <w:color w:val="000000"/>
                <w:sz w:val="22"/>
                <w:szCs w:val="22"/>
                <w:highlight w:val="white"/>
              </w:rPr>
            </w:pPr>
          </w:p>
          <w:p w14:paraId="439F9135"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Challenging Discriminatory Norms and Power Dynamics</w:t>
            </w:r>
          </w:p>
          <w:p w14:paraId="5B9283B5" w14:textId="77777777" w:rsidR="00896DC0" w:rsidRDefault="00896DC0">
            <w:pPr>
              <w:spacing w:before="60" w:after="60" w:line="259" w:lineRule="auto"/>
              <w:rPr>
                <w:rFonts w:ascii="Cambria" w:eastAsia="Cambria" w:hAnsi="Cambria" w:cs="Cambria"/>
                <w:color w:val="000000"/>
                <w:sz w:val="22"/>
                <w:szCs w:val="22"/>
                <w:highlight w:val="white"/>
              </w:rPr>
            </w:pPr>
          </w:p>
          <w:p w14:paraId="1ED38E59"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Challenging Gender Stereotypes: </w:t>
            </w:r>
            <w:r>
              <w:rPr>
                <w:rFonts w:ascii="Cambria" w:eastAsia="Cambria" w:hAnsi="Cambria" w:cs="Cambria"/>
                <w:color w:val="000000"/>
                <w:sz w:val="22"/>
                <w:szCs w:val="22"/>
                <w:highlight w:val="white"/>
              </w:rPr>
              <w:t>NAFI challenges traditional gender roles and stereotypes by highlighting the contributions of women farmers to food security and sustainable agriculture.</w:t>
            </w:r>
          </w:p>
          <w:p w14:paraId="3508ACC5"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Promoting Gender-Equitable Practices: </w:t>
            </w:r>
            <w:r>
              <w:rPr>
                <w:rFonts w:ascii="Cambria" w:eastAsia="Cambria" w:hAnsi="Cambria" w:cs="Cambria"/>
                <w:color w:val="000000"/>
                <w:sz w:val="22"/>
                <w:szCs w:val="22"/>
                <w:highlight w:val="white"/>
              </w:rPr>
              <w:t>The initiative promotes gender-equitable practices, such as joint decision-making and equal access to resources.</w:t>
            </w:r>
          </w:p>
          <w:p w14:paraId="28D8E380" w14:textId="77777777" w:rsidR="00896DC0" w:rsidRDefault="00E56F62">
            <w:pPr>
              <w:spacing w:before="60" w:after="60" w:line="259" w:lineRule="auto"/>
              <w:rPr>
                <w:rFonts w:ascii="Cambria" w:eastAsia="Cambria" w:hAnsi="Cambria" w:cs="Cambria"/>
                <w:color w:val="000000"/>
                <w:sz w:val="22"/>
                <w:szCs w:val="22"/>
                <w:highlight w:val="white"/>
              </w:rPr>
            </w:pPr>
            <w:r>
              <w:rPr>
                <w:rFonts w:ascii="Cambria" w:eastAsia="Cambria" w:hAnsi="Cambria" w:cs="Cambria"/>
                <w:b/>
                <w:color w:val="000000"/>
                <w:sz w:val="22"/>
                <w:szCs w:val="22"/>
                <w:highlight w:val="white"/>
              </w:rPr>
              <w:t xml:space="preserve">Advocacy for Policy Change: </w:t>
            </w:r>
            <w:r>
              <w:rPr>
                <w:rFonts w:ascii="Cambria" w:eastAsia="Cambria" w:hAnsi="Cambria" w:cs="Cambria"/>
                <w:color w:val="000000"/>
                <w:sz w:val="22"/>
                <w:szCs w:val="22"/>
                <w:highlight w:val="white"/>
              </w:rPr>
              <w:t>By advocating for policy changes that support women farmers and smallholder agriculture, NAFI aims to create a more enabling environment for women's empowerment.</w:t>
            </w:r>
          </w:p>
          <w:p w14:paraId="239C687D" w14:textId="77777777" w:rsidR="00896DC0" w:rsidRDefault="00E56F62">
            <w:pPr>
              <w:spacing w:before="60" w:after="60" w:line="259" w:lineRule="auto"/>
              <w:rPr>
                <w:color w:val="000000"/>
                <w:sz w:val="22"/>
                <w:szCs w:val="22"/>
              </w:rPr>
            </w:pPr>
            <w:r>
              <w:rPr>
                <w:rFonts w:ascii="Cambria" w:eastAsia="Cambria" w:hAnsi="Cambria" w:cs="Cambria"/>
                <w:color w:val="000000"/>
                <w:sz w:val="22"/>
                <w:szCs w:val="22"/>
                <w:highlight w:val="white"/>
              </w:rPr>
              <w:t>Overall, NAFI's approach to community engagement has the potential to significantly impact gender equality, women's empowerment, and social inclusion in rural communities. By empowering women, promoting sustainable agriculture, and challenging discriminatory norms, NAFI is contributing to a more equitable and just future.</w:t>
            </w:r>
          </w:p>
        </w:tc>
      </w:tr>
      <w:tr w:rsidR="00896DC0" w14:paraId="250E0616"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463527" w14:textId="7AF6719A" w:rsidR="00FE7952" w:rsidRPr="00EB716A" w:rsidRDefault="00E56F62" w:rsidP="00FE7952">
            <w:pPr>
              <w:numPr>
                <w:ilvl w:val="0"/>
                <w:numId w:val="11"/>
              </w:numPr>
              <w:spacing w:before="60" w:after="60" w:line="259" w:lineRule="auto"/>
              <w:ind w:left="720" w:hanging="360"/>
              <w:rPr>
                <w:rFonts w:ascii="Calibri" w:eastAsia="Calibri" w:hAnsi="Calibri" w:cs="Calibri"/>
                <w:color w:val="FF0000"/>
                <w:sz w:val="22"/>
                <w:szCs w:val="22"/>
              </w:rPr>
            </w:pPr>
            <w:r>
              <w:rPr>
                <w:rFonts w:ascii="Cambria" w:eastAsia="Cambria" w:hAnsi="Cambria" w:cs="Cambria"/>
                <w:color w:val="FF0000"/>
                <w:sz w:val="22"/>
                <w:szCs w:val="22"/>
                <w:highlight w:val="white"/>
              </w:rPr>
              <w:t xml:space="preserve">What </w:t>
            </w:r>
            <w:r>
              <w:rPr>
                <w:rFonts w:ascii="Cambria" w:eastAsia="Cambria" w:hAnsi="Cambria" w:cs="Cambria"/>
                <w:b/>
                <w:color w:val="FF0000"/>
                <w:sz w:val="22"/>
                <w:szCs w:val="22"/>
                <w:highlight w:val="white"/>
              </w:rPr>
              <w:t>key challenges</w:t>
            </w:r>
            <w:r>
              <w:rPr>
                <w:rFonts w:ascii="Cambria" w:eastAsia="Cambria" w:hAnsi="Cambria" w:cs="Cambria"/>
                <w:color w:val="FF0000"/>
                <w:sz w:val="22"/>
                <w:szCs w:val="22"/>
                <w:highlight w:val="white"/>
              </w:rPr>
              <w:t xml:space="preserve"> did you encounter while implementing</w:t>
            </w:r>
            <w:r>
              <w:rPr>
                <w:rFonts w:ascii="Cambria" w:eastAsia="Cambria" w:hAnsi="Cambria" w:cs="Cambria"/>
                <w:b/>
                <w:color w:val="FF0000"/>
                <w:sz w:val="22"/>
                <w:szCs w:val="22"/>
                <w:highlight w:val="white"/>
              </w:rPr>
              <w:t xml:space="preserve"> the community engagement activities</w:t>
            </w:r>
            <w:r>
              <w:rPr>
                <w:rFonts w:ascii="Cambria" w:eastAsia="Cambria" w:hAnsi="Cambria" w:cs="Cambria"/>
                <w:color w:val="FF0000"/>
                <w:sz w:val="22"/>
                <w:szCs w:val="22"/>
                <w:highlight w:val="white"/>
              </w:rPr>
              <w:t xml:space="preserve">, and </w:t>
            </w:r>
            <w:r>
              <w:rPr>
                <w:rFonts w:ascii="Cambria" w:eastAsia="Cambria" w:hAnsi="Cambria" w:cs="Cambria"/>
                <w:b/>
                <w:color w:val="FF0000"/>
                <w:sz w:val="22"/>
                <w:szCs w:val="22"/>
                <w:highlight w:val="white"/>
              </w:rPr>
              <w:t>how did you address them</w:t>
            </w:r>
            <w:r>
              <w:rPr>
                <w:rFonts w:ascii="Cambria" w:eastAsia="Cambria" w:hAnsi="Cambria" w:cs="Cambria"/>
                <w:color w:val="FF0000"/>
                <w:sz w:val="22"/>
                <w:szCs w:val="22"/>
                <w:highlight w:val="white"/>
              </w:rPr>
              <w:t>?</w:t>
            </w:r>
            <w:r w:rsidR="00EB716A">
              <w:rPr>
                <w:rFonts w:ascii="Cambria" w:eastAsia="Cambria" w:hAnsi="Cambria" w:cs="Cambria"/>
                <w:color w:val="FF0000"/>
                <w:sz w:val="22"/>
                <w:szCs w:val="22"/>
                <w:highlight w:val="white"/>
              </w:rPr>
              <w:t xml:space="preserve"> </w:t>
            </w:r>
            <w:r w:rsidR="00EB716A">
              <w:rPr>
                <w:rFonts w:ascii="Cambria" w:eastAsia="Cambria" w:hAnsi="Cambria" w:cs="Cambria"/>
                <w:i/>
                <w:color w:val="FF0000"/>
                <w:sz w:val="22"/>
                <w:szCs w:val="22"/>
                <w:highlight w:val="white"/>
              </w:rPr>
              <w:t xml:space="preserve">Include any resistance from communities, pushback, or issues related to unequal power dynamics, if applicable. </w:t>
            </w:r>
          </w:p>
          <w:p w14:paraId="2A71DB2E" w14:textId="77777777" w:rsidR="00FE7952" w:rsidRPr="00FE7952" w:rsidRDefault="00FE7952" w:rsidP="00FE7952">
            <w:pPr>
              <w:rPr>
                <w:rFonts w:ascii="Cambria" w:eastAsia="Cambria" w:hAnsi="Cambria" w:cs="Cambria"/>
                <w:color w:val="000000" w:themeColor="text1"/>
                <w:sz w:val="22"/>
                <w:szCs w:val="22"/>
              </w:rPr>
            </w:pPr>
          </w:p>
          <w:p w14:paraId="5961830B" w14:textId="6D017C2B" w:rsidR="0060712F" w:rsidRPr="003968E2" w:rsidRDefault="002E13C0" w:rsidP="0060712F">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t xml:space="preserve">1. </w:t>
            </w:r>
            <w:r w:rsidR="0060712F" w:rsidRPr="0060712F">
              <w:rPr>
                <w:rFonts w:ascii="Cambria" w:eastAsia="Cambria" w:hAnsi="Cambria" w:cs="Cambria"/>
                <w:b/>
                <w:bCs/>
                <w:color w:val="000000" w:themeColor="text1"/>
                <w:sz w:val="22"/>
                <w:szCs w:val="22"/>
              </w:rPr>
              <w:t xml:space="preserve">Resistance to Change: </w:t>
            </w:r>
            <w:r w:rsidR="0060712F" w:rsidRPr="00C74CE9">
              <w:rPr>
                <w:rFonts w:ascii="Cambria" w:eastAsia="Cambria" w:hAnsi="Cambria" w:cs="Cambria"/>
                <w:color w:val="000000" w:themeColor="text1"/>
                <w:sz w:val="22"/>
                <w:szCs w:val="22"/>
              </w:rPr>
              <w:t>In some communities, traditional norms created resistance to adopting agroecological practices and recognizing women’s leadership roles. This challenge was addressed by conducting culturally sensitive training sessions that involved community leaders, emphasized the benefits of agroecological practices, and aligned with local values. These efforts helped build community acceptance of the initiative.</w:t>
            </w:r>
          </w:p>
          <w:p w14:paraId="68AF527A" w14:textId="6D058098" w:rsidR="0060712F" w:rsidRPr="003968E2" w:rsidRDefault="0060712F" w:rsidP="0060712F">
            <w:pPr>
              <w:rPr>
                <w:rFonts w:ascii="Cambria" w:eastAsia="Cambria" w:hAnsi="Cambria" w:cs="Cambria"/>
                <w:color w:val="000000" w:themeColor="text1"/>
                <w:sz w:val="22"/>
                <w:szCs w:val="22"/>
              </w:rPr>
            </w:pPr>
            <w:r w:rsidRPr="0060712F">
              <w:rPr>
                <w:rFonts w:ascii="Cambria" w:eastAsia="Cambria" w:hAnsi="Cambria" w:cs="Cambria"/>
                <w:b/>
                <w:bCs/>
                <w:color w:val="000000" w:themeColor="text1"/>
                <w:sz w:val="22"/>
                <w:szCs w:val="22"/>
              </w:rPr>
              <w:t xml:space="preserve">2. Limited Resources: </w:t>
            </w:r>
            <w:r w:rsidRPr="00C74CE9">
              <w:rPr>
                <w:rFonts w:ascii="Cambria" w:eastAsia="Cambria" w:hAnsi="Cambria" w:cs="Cambria"/>
                <w:color w:val="000000" w:themeColor="text1"/>
                <w:sz w:val="22"/>
                <w:szCs w:val="22"/>
              </w:rPr>
              <w:t>Financial and logistical constraints posed challenges in coordinating focus groups with women farmers. This issue was mitigated through funding from donor organizations, including the AgroEcology Fund and The 11th Hour Project/Schmidt Family Foundation, which provided vital support.</w:t>
            </w:r>
          </w:p>
          <w:p w14:paraId="706234B2" w14:textId="0723348B" w:rsidR="0060712F" w:rsidRPr="003968E2" w:rsidRDefault="0060712F" w:rsidP="0060712F">
            <w:pPr>
              <w:rPr>
                <w:rFonts w:ascii="Cambria" w:eastAsia="Cambria" w:hAnsi="Cambria" w:cs="Cambria"/>
                <w:color w:val="000000" w:themeColor="text1"/>
                <w:sz w:val="22"/>
                <w:szCs w:val="22"/>
              </w:rPr>
            </w:pPr>
            <w:r w:rsidRPr="0060712F">
              <w:rPr>
                <w:rFonts w:ascii="Cambria" w:eastAsia="Cambria" w:hAnsi="Cambria" w:cs="Cambria"/>
                <w:b/>
                <w:bCs/>
                <w:color w:val="000000" w:themeColor="text1"/>
                <w:sz w:val="22"/>
                <w:szCs w:val="22"/>
              </w:rPr>
              <w:t xml:space="preserve">3. Knowledge Gaps: </w:t>
            </w:r>
            <w:r w:rsidRPr="00C74CE9">
              <w:rPr>
                <w:rFonts w:ascii="Cambria" w:eastAsia="Cambria" w:hAnsi="Cambria" w:cs="Cambria"/>
                <w:color w:val="000000" w:themeColor="text1"/>
                <w:sz w:val="22"/>
                <w:szCs w:val="22"/>
              </w:rPr>
              <w:t>Limited awareness of the nutritional and climate-resilient benefits of certain indigenous crops hindered their adoption. This gap was bridged through focus groups and community training sessions, which made the information relatable and actionable.</w:t>
            </w:r>
          </w:p>
          <w:p w14:paraId="54890018" w14:textId="77777777" w:rsidR="00896DC0" w:rsidRDefault="0060712F" w:rsidP="005636E4">
            <w:pPr>
              <w:rPr>
                <w:rFonts w:ascii="Cambria" w:eastAsia="Cambria" w:hAnsi="Cambria" w:cs="Cambria"/>
                <w:color w:val="000000" w:themeColor="text1"/>
                <w:sz w:val="22"/>
                <w:szCs w:val="22"/>
              </w:rPr>
            </w:pPr>
            <w:r w:rsidRPr="0060712F">
              <w:rPr>
                <w:rFonts w:ascii="Cambria" w:eastAsia="Cambria" w:hAnsi="Cambria" w:cs="Cambria"/>
                <w:b/>
                <w:bCs/>
                <w:color w:val="000000" w:themeColor="text1"/>
                <w:sz w:val="22"/>
                <w:szCs w:val="22"/>
              </w:rPr>
              <w:t xml:space="preserve">4. Gender Dynamics: </w:t>
            </w:r>
            <w:r w:rsidRPr="00BA7F49">
              <w:rPr>
                <w:rFonts w:ascii="Cambria" w:eastAsia="Cambria" w:hAnsi="Cambria" w:cs="Cambria"/>
                <w:color w:val="000000" w:themeColor="text1"/>
                <w:sz w:val="22"/>
                <w:szCs w:val="22"/>
              </w:rPr>
              <w:t>Societal norms restricting women’s agency in decision-making initially limited their participation in focus group sessions. This was addressed by organizing women-only focus groups and encouraging their active engagement during discussions, fostering inclusive participation and addressing gender dynamics.</w:t>
            </w:r>
          </w:p>
          <w:p w14:paraId="0313AE2F" w14:textId="52C3DC30" w:rsidR="003968E2" w:rsidRPr="005636E4" w:rsidRDefault="003968E2" w:rsidP="005636E4">
            <w:pPr>
              <w:rPr>
                <w:rFonts w:ascii="Cambria" w:eastAsia="Cambria" w:hAnsi="Cambria" w:cs="Cambria"/>
                <w:color w:val="000000" w:themeColor="text1"/>
                <w:sz w:val="22"/>
                <w:szCs w:val="22"/>
              </w:rPr>
            </w:pPr>
          </w:p>
        </w:tc>
      </w:tr>
      <w:tr w:rsidR="00896DC0" w14:paraId="3DE58A00"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ABB0D" w14:textId="77777777" w:rsidR="00896DC0" w:rsidRPr="00FE0017" w:rsidRDefault="00E56F62">
            <w:pPr>
              <w:numPr>
                <w:ilvl w:val="0"/>
                <w:numId w:val="12"/>
              </w:numPr>
              <w:spacing w:before="60" w:after="60" w:line="259" w:lineRule="auto"/>
              <w:ind w:left="720" w:hanging="360"/>
              <w:jc w:val="both"/>
              <w:rPr>
                <w:color w:val="FF0000"/>
                <w:sz w:val="22"/>
                <w:szCs w:val="22"/>
              </w:rPr>
            </w:pPr>
            <w:r>
              <w:rPr>
                <w:rFonts w:ascii="Cambria" w:eastAsia="Cambria" w:hAnsi="Cambria" w:cs="Cambria"/>
                <w:color w:val="FF0000"/>
                <w:sz w:val="22"/>
                <w:szCs w:val="22"/>
                <w:highlight w:val="white"/>
              </w:rPr>
              <w:t xml:space="preserve">What are the key </w:t>
            </w:r>
            <w:r>
              <w:rPr>
                <w:rFonts w:ascii="Cambria" w:eastAsia="Cambria" w:hAnsi="Cambria" w:cs="Cambria"/>
                <w:b/>
                <w:color w:val="FF0000"/>
                <w:sz w:val="22"/>
                <w:szCs w:val="22"/>
                <w:highlight w:val="white"/>
              </w:rPr>
              <w:t xml:space="preserve">lesson learned </w:t>
            </w:r>
            <w:r>
              <w:rPr>
                <w:rFonts w:ascii="Cambria" w:eastAsia="Cambria" w:hAnsi="Cambria" w:cs="Cambria"/>
                <w:color w:val="FF0000"/>
                <w:sz w:val="22"/>
                <w:szCs w:val="22"/>
                <w:highlight w:val="white"/>
              </w:rPr>
              <w:t>from your community engagement good practice?</w:t>
            </w:r>
          </w:p>
          <w:p w14:paraId="6579DC5F" w14:textId="77777777" w:rsidR="00FE0017" w:rsidRPr="0008473B" w:rsidRDefault="00FE0017" w:rsidP="00FE0017">
            <w:pPr>
              <w:spacing w:before="60" w:after="60" w:line="259" w:lineRule="auto"/>
              <w:ind w:left="720"/>
              <w:jc w:val="both"/>
              <w:rPr>
                <w:color w:val="FF0000"/>
                <w:sz w:val="22"/>
                <w:szCs w:val="22"/>
              </w:rPr>
            </w:pPr>
          </w:p>
          <w:p w14:paraId="3F1361C0" w14:textId="26D577A8" w:rsidR="00A97D56" w:rsidRPr="00AB5DC1" w:rsidRDefault="004E4E69" w:rsidP="00A97D56">
            <w:pPr>
              <w:rPr>
                <w:rFonts w:asciiTheme="minorHAnsi" w:hAnsiTheme="minorHAnsi"/>
                <w:color w:val="000000" w:themeColor="text1"/>
                <w:sz w:val="22"/>
                <w:szCs w:val="22"/>
              </w:rPr>
            </w:pPr>
            <w:r>
              <w:rPr>
                <w:color w:val="000000" w:themeColor="text1"/>
                <w:sz w:val="22"/>
                <w:szCs w:val="22"/>
              </w:rPr>
              <w:t xml:space="preserve">1. </w:t>
            </w:r>
            <w:r w:rsidR="00A97D56" w:rsidRPr="00B7101A">
              <w:rPr>
                <w:rFonts w:asciiTheme="minorHAnsi" w:hAnsiTheme="minorHAnsi"/>
                <w:b/>
                <w:bCs/>
                <w:color w:val="000000" w:themeColor="text1"/>
                <w:sz w:val="22"/>
                <w:szCs w:val="22"/>
              </w:rPr>
              <w:t>Value of Participatory Approaches</w:t>
            </w:r>
            <w:r w:rsidR="00A97D56" w:rsidRPr="00AB5DC1">
              <w:rPr>
                <w:rFonts w:asciiTheme="minorHAnsi" w:hAnsiTheme="minorHAnsi"/>
                <w:color w:val="000000" w:themeColor="text1"/>
                <w:sz w:val="22"/>
                <w:szCs w:val="22"/>
              </w:rPr>
              <w:t>: Engaging community members in every stage—from design to implementation—enhances ownership and sustainability.</w:t>
            </w:r>
            <w:r w:rsidR="00D84712">
              <w:rPr>
                <w:rFonts w:asciiTheme="minorHAnsi" w:hAnsiTheme="minorHAnsi"/>
                <w:color w:val="000000" w:themeColor="text1"/>
                <w:sz w:val="22"/>
                <w:szCs w:val="22"/>
              </w:rPr>
              <w:t xml:space="preserve"> </w:t>
            </w:r>
            <w:r w:rsidR="00D84712" w:rsidRPr="00D84712">
              <w:rPr>
                <w:rFonts w:asciiTheme="minorHAnsi" w:hAnsiTheme="minorHAnsi"/>
                <w:color w:val="000000" w:themeColor="text1"/>
                <w:sz w:val="22"/>
                <w:szCs w:val="22"/>
              </w:rPr>
              <w:t>For example, involving rural women farmers in decision-making fosters a sense of agency and strengthens their commitment to the outcomes.</w:t>
            </w:r>
          </w:p>
          <w:p w14:paraId="4CFFEDA6" w14:textId="665C20D3" w:rsidR="00A97D56" w:rsidRPr="00AB5DC1" w:rsidRDefault="00330770" w:rsidP="00A97D56">
            <w:pPr>
              <w:rPr>
                <w:rFonts w:asciiTheme="minorHAnsi" w:hAnsiTheme="minorHAnsi"/>
                <w:color w:val="000000" w:themeColor="text1"/>
                <w:sz w:val="22"/>
                <w:szCs w:val="22"/>
              </w:rPr>
            </w:pPr>
            <w:r>
              <w:rPr>
                <w:rFonts w:asciiTheme="minorHAnsi" w:hAnsiTheme="minorHAnsi"/>
                <w:color w:val="000000" w:themeColor="text1"/>
                <w:sz w:val="22"/>
                <w:szCs w:val="22"/>
              </w:rPr>
              <w:t>2</w:t>
            </w:r>
            <w:r w:rsidR="00A97D56" w:rsidRPr="00AB5DC1">
              <w:rPr>
                <w:rFonts w:asciiTheme="minorHAnsi" w:hAnsiTheme="minorHAnsi"/>
                <w:color w:val="000000" w:themeColor="text1"/>
                <w:sz w:val="22"/>
                <w:szCs w:val="22"/>
              </w:rPr>
              <w:t xml:space="preserve">. </w:t>
            </w:r>
            <w:r w:rsidR="00A97D56" w:rsidRPr="00B7101A">
              <w:rPr>
                <w:rFonts w:asciiTheme="minorHAnsi" w:hAnsiTheme="minorHAnsi"/>
                <w:b/>
                <w:bCs/>
                <w:color w:val="000000" w:themeColor="text1"/>
                <w:sz w:val="22"/>
                <w:szCs w:val="22"/>
              </w:rPr>
              <w:t>Building Trust is Key</w:t>
            </w:r>
            <w:r w:rsidR="00A97D56" w:rsidRPr="00AB5DC1">
              <w:rPr>
                <w:rFonts w:asciiTheme="minorHAnsi" w:hAnsiTheme="minorHAnsi"/>
                <w:color w:val="000000" w:themeColor="text1"/>
                <w:sz w:val="22"/>
                <w:szCs w:val="22"/>
              </w:rPr>
              <w:t xml:space="preserve">: Transparency, consistency, and </w:t>
            </w:r>
            <w:r w:rsidR="0097639A" w:rsidRPr="00AB5DC1">
              <w:rPr>
                <w:rFonts w:asciiTheme="minorHAnsi" w:hAnsiTheme="minorHAnsi"/>
                <w:color w:val="000000" w:themeColor="text1"/>
                <w:sz w:val="22"/>
                <w:szCs w:val="22"/>
              </w:rPr>
              <w:t>honoring</w:t>
            </w:r>
            <w:r w:rsidR="00A97D56" w:rsidRPr="00AB5DC1">
              <w:rPr>
                <w:rFonts w:asciiTheme="minorHAnsi" w:hAnsiTheme="minorHAnsi"/>
                <w:color w:val="000000" w:themeColor="text1"/>
                <w:sz w:val="22"/>
                <w:szCs w:val="22"/>
              </w:rPr>
              <w:t xml:space="preserve"> local knowledge strengthen community trust and collaboration.</w:t>
            </w:r>
            <w:r w:rsidR="0097639A">
              <w:rPr>
                <w:rFonts w:asciiTheme="minorHAnsi" w:hAnsiTheme="minorHAnsi"/>
                <w:color w:val="000000" w:themeColor="text1"/>
                <w:sz w:val="22"/>
                <w:szCs w:val="22"/>
              </w:rPr>
              <w:t xml:space="preserve"> </w:t>
            </w:r>
            <w:r w:rsidR="00E66186" w:rsidRPr="00E66186">
              <w:rPr>
                <w:rFonts w:asciiTheme="minorHAnsi" w:hAnsiTheme="minorHAnsi"/>
                <w:color w:val="000000" w:themeColor="text1"/>
                <w:sz w:val="22"/>
                <w:szCs w:val="22"/>
              </w:rPr>
              <w:t>Trust is built over time through open communication, mutual respect, and tangible outcomes that align with community priorities. For instance, providing regular updates on project progress and involving community representatives in monitoring processes reinforces credibility and fosters long-term partnerships.</w:t>
            </w:r>
          </w:p>
          <w:p w14:paraId="33CFC77E" w14:textId="776432B7" w:rsidR="00DF39FE" w:rsidRDefault="00E66186" w:rsidP="003968E2">
            <w:pPr>
              <w:spacing w:before="60" w:after="60" w:line="259"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3</w:t>
            </w:r>
            <w:r w:rsidR="00A97D56" w:rsidRPr="00AB5DC1">
              <w:rPr>
                <w:rFonts w:asciiTheme="minorHAnsi" w:hAnsiTheme="minorHAnsi"/>
                <w:color w:val="000000" w:themeColor="text1"/>
                <w:sz w:val="22"/>
                <w:szCs w:val="22"/>
              </w:rPr>
              <w:t xml:space="preserve">. </w:t>
            </w:r>
            <w:r w:rsidR="00A97D56" w:rsidRPr="00B7101A">
              <w:rPr>
                <w:rFonts w:asciiTheme="minorHAnsi" w:hAnsiTheme="minorHAnsi"/>
                <w:b/>
                <w:bCs/>
                <w:color w:val="000000" w:themeColor="text1"/>
                <w:sz w:val="22"/>
                <w:szCs w:val="22"/>
              </w:rPr>
              <w:t>Adaptability is Crucial</w:t>
            </w:r>
            <w:r w:rsidR="00A97D56" w:rsidRPr="00AB5DC1">
              <w:rPr>
                <w:rFonts w:asciiTheme="minorHAnsi" w:hAnsiTheme="minorHAnsi"/>
                <w:color w:val="000000" w:themeColor="text1"/>
                <w:sz w:val="22"/>
                <w:szCs w:val="22"/>
              </w:rPr>
              <w:t>: Flexibility in addressing unexpected challenges, such as climate impacts or local socio-political changes, ensures program relevance</w:t>
            </w:r>
            <w:r w:rsidR="00AB5DC1">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009043B0" w:rsidRPr="009043B0">
              <w:rPr>
                <w:rFonts w:asciiTheme="minorHAnsi" w:hAnsiTheme="minorHAnsi"/>
                <w:color w:val="000000" w:themeColor="text1"/>
                <w:sz w:val="22"/>
                <w:szCs w:val="22"/>
              </w:rPr>
              <w:t>Adaptive management strategies, such as revising project timelines or reallocating resources, allow for a dynamic response to emerging needs.</w:t>
            </w:r>
          </w:p>
          <w:p w14:paraId="24994E43" w14:textId="77777777" w:rsidR="00FE0017" w:rsidRDefault="0012379B" w:rsidP="00B33C37">
            <w:pPr>
              <w:spacing w:line="259"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4. </w:t>
            </w:r>
            <w:r w:rsidRPr="00473D17">
              <w:rPr>
                <w:rFonts w:asciiTheme="minorHAnsi" w:hAnsiTheme="minorHAnsi"/>
                <w:b/>
                <w:bCs/>
                <w:color w:val="000000" w:themeColor="text1"/>
                <w:sz w:val="22"/>
                <w:szCs w:val="22"/>
              </w:rPr>
              <w:t>Capacity Building Strengthens Long-Term Impact</w:t>
            </w:r>
            <w:r w:rsidRPr="00473D17">
              <w:rPr>
                <w:rFonts w:asciiTheme="minorHAnsi" w:hAnsiTheme="minorHAnsi"/>
                <w:color w:val="000000" w:themeColor="text1"/>
                <w:sz w:val="22"/>
                <w:szCs w:val="22"/>
              </w:rPr>
              <w:t>: Equipping community members with the knowledge, skills, and tools they need to lead and sustain initiatives ensures lasting benefits.</w:t>
            </w:r>
            <w:r w:rsidR="005B595E">
              <w:rPr>
                <w:rFonts w:asciiTheme="minorHAnsi" w:hAnsiTheme="minorHAnsi"/>
                <w:color w:val="000000" w:themeColor="text1"/>
                <w:sz w:val="22"/>
                <w:szCs w:val="22"/>
              </w:rPr>
              <w:t xml:space="preserve"> </w:t>
            </w:r>
            <w:r w:rsidR="005B595E" w:rsidRPr="005B595E">
              <w:rPr>
                <w:rFonts w:asciiTheme="minorHAnsi" w:hAnsiTheme="minorHAnsi"/>
                <w:color w:val="000000" w:themeColor="text1"/>
                <w:sz w:val="22"/>
                <w:szCs w:val="22"/>
              </w:rPr>
              <w:t>For instance, training women farmers in agroecological practices not only improves their productivity but also enables them to act as ambassadors for sustainable farming within their communities. This creates a ripple effect, fostering collective action and resilience over time.</w:t>
            </w:r>
          </w:p>
          <w:p w14:paraId="260C38A3" w14:textId="59FFAD24" w:rsidR="00B33C37" w:rsidRPr="00B33C37" w:rsidRDefault="00B33C37" w:rsidP="00B33C37">
            <w:pPr>
              <w:spacing w:line="259" w:lineRule="auto"/>
              <w:jc w:val="both"/>
              <w:rPr>
                <w:rFonts w:asciiTheme="minorHAnsi" w:hAnsiTheme="minorHAnsi"/>
                <w:color w:val="000000" w:themeColor="text1"/>
                <w:sz w:val="22"/>
                <w:szCs w:val="22"/>
              </w:rPr>
            </w:pPr>
          </w:p>
        </w:tc>
      </w:tr>
      <w:tr w:rsidR="00896DC0" w14:paraId="5BB38997"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CBF938" w14:textId="023590CC" w:rsidR="00357E61" w:rsidRPr="00B33C37" w:rsidRDefault="00E56F62" w:rsidP="00357E61">
            <w:pPr>
              <w:numPr>
                <w:ilvl w:val="0"/>
                <w:numId w:val="12"/>
              </w:numPr>
              <w:spacing w:before="60" w:after="60" w:line="259" w:lineRule="auto"/>
              <w:ind w:left="720" w:hanging="360"/>
              <w:rPr>
                <w:color w:val="FF0000"/>
                <w:sz w:val="22"/>
                <w:szCs w:val="22"/>
              </w:rPr>
            </w:pPr>
            <w:r>
              <w:rPr>
                <w:rFonts w:ascii="Cambria" w:eastAsia="Cambria" w:hAnsi="Cambria" w:cs="Cambria"/>
                <w:color w:val="FF0000"/>
                <w:sz w:val="22"/>
                <w:szCs w:val="22"/>
                <w:highlight w:val="white"/>
              </w:rPr>
              <w:t xml:space="preserve">Has this practice been </w:t>
            </w:r>
            <w:r>
              <w:rPr>
                <w:rFonts w:ascii="Cambria" w:eastAsia="Cambria" w:hAnsi="Cambria" w:cs="Cambria"/>
                <w:b/>
                <w:color w:val="FF0000"/>
                <w:sz w:val="22"/>
                <w:szCs w:val="22"/>
                <w:highlight w:val="white"/>
              </w:rPr>
              <w:t>replicated</w:t>
            </w:r>
            <w:r>
              <w:rPr>
                <w:rFonts w:ascii="Cambria" w:eastAsia="Cambria" w:hAnsi="Cambria" w:cs="Cambria"/>
                <w:color w:val="FF0000"/>
                <w:sz w:val="22"/>
                <w:szCs w:val="22"/>
                <w:highlight w:val="white"/>
              </w:rPr>
              <w:t xml:space="preserve"> in the same context or in different contexts?</w:t>
            </w:r>
            <w:r>
              <w:rPr>
                <w:rFonts w:ascii="Cambria" w:eastAsia="Cambria" w:hAnsi="Cambria" w:cs="Cambria"/>
                <w:color w:val="FF0000"/>
                <w:sz w:val="22"/>
                <w:szCs w:val="22"/>
                <w:highlight w:val="white"/>
              </w:rPr>
              <w:br/>
            </w:r>
            <w:r>
              <w:rPr>
                <w:rFonts w:ascii="Cambria" w:eastAsia="Cambria" w:hAnsi="Cambria" w:cs="Cambria"/>
                <w:i/>
                <w:color w:val="FF0000"/>
                <w:sz w:val="22"/>
                <w:szCs w:val="22"/>
                <w:highlight w:val="white"/>
              </w:rPr>
              <w:t>What are the required conditions to replicate and adapt the practice in another context/geographical area?</w:t>
            </w:r>
          </w:p>
          <w:p w14:paraId="722B8B2B" w14:textId="77777777" w:rsidR="00B33C37" w:rsidRDefault="00B33C37" w:rsidP="00B33C37">
            <w:pPr>
              <w:spacing w:line="259" w:lineRule="auto"/>
              <w:ind w:left="720"/>
              <w:rPr>
                <w:color w:val="FF0000"/>
                <w:sz w:val="22"/>
                <w:szCs w:val="22"/>
              </w:rPr>
            </w:pPr>
          </w:p>
          <w:p w14:paraId="6511937A" w14:textId="27018DC2" w:rsidR="00357E61" w:rsidRPr="00357E61" w:rsidRDefault="00357E61" w:rsidP="00357E61">
            <w:pPr>
              <w:rPr>
                <w:rFonts w:ascii="Cambria" w:eastAsia="Cambria" w:hAnsi="Cambria" w:cs="Cambria"/>
                <w:color w:val="000000" w:themeColor="text1"/>
                <w:sz w:val="22"/>
                <w:szCs w:val="22"/>
              </w:rPr>
            </w:pPr>
            <w:r w:rsidRPr="00357E61">
              <w:rPr>
                <w:rFonts w:ascii="Cambria" w:eastAsia="Cambria" w:hAnsi="Cambria" w:cs="Cambria"/>
                <w:color w:val="000000" w:themeColor="text1"/>
                <w:sz w:val="22"/>
                <w:szCs w:val="22"/>
              </w:rPr>
              <w:t xml:space="preserve">Yes, the Nutritional African Foods Initiative (NAFI) </w:t>
            </w:r>
            <w:r w:rsidR="00F105BC">
              <w:rPr>
                <w:rFonts w:ascii="Cambria" w:eastAsia="Cambria" w:hAnsi="Cambria" w:cs="Cambria"/>
                <w:color w:val="000000" w:themeColor="text1"/>
                <w:sz w:val="22"/>
                <w:szCs w:val="22"/>
              </w:rPr>
              <w:t xml:space="preserve">is </w:t>
            </w:r>
            <w:r w:rsidR="0020567C">
              <w:rPr>
                <w:rFonts w:ascii="Cambria" w:eastAsia="Cambria" w:hAnsi="Cambria" w:cs="Cambria"/>
                <w:color w:val="000000" w:themeColor="text1"/>
                <w:sz w:val="22"/>
                <w:szCs w:val="22"/>
              </w:rPr>
              <w:t>being replicated</w:t>
            </w:r>
            <w:r w:rsidR="005E220C">
              <w:rPr>
                <w:rFonts w:ascii="Cambria" w:eastAsia="Cambria" w:hAnsi="Cambria" w:cs="Cambria"/>
                <w:color w:val="000000" w:themeColor="text1"/>
                <w:sz w:val="22"/>
                <w:szCs w:val="22"/>
              </w:rPr>
              <w:t xml:space="preserve"> in different contexts </w:t>
            </w:r>
            <w:r w:rsidRPr="00357E61">
              <w:rPr>
                <w:rFonts w:ascii="Cambria" w:eastAsia="Cambria" w:hAnsi="Cambria" w:cs="Cambria"/>
                <w:color w:val="000000" w:themeColor="text1"/>
                <w:sz w:val="22"/>
                <w:szCs w:val="22"/>
              </w:rPr>
              <w:t xml:space="preserve">across </w:t>
            </w:r>
            <w:r w:rsidR="0020567C">
              <w:rPr>
                <w:rFonts w:ascii="Cambria" w:eastAsia="Cambria" w:hAnsi="Cambria" w:cs="Cambria"/>
                <w:color w:val="000000" w:themeColor="text1"/>
                <w:sz w:val="22"/>
                <w:szCs w:val="22"/>
              </w:rPr>
              <w:t>five</w:t>
            </w:r>
            <w:r w:rsidRPr="00357E61">
              <w:rPr>
                <w:rFonts w:ascii="Cambria" w:eastAsia="Cambria" w:hAnsi="Cambria" w:cs="Cambria"/>
                <w:color w:val="000000" w:themeColor="text1"/>
                <w:sz w:val="22"/>
                <w:szCs w:val="22"/>
              </w:rPr>
              <w:t xml:space="preserve"> African </w:t>
            </w:r>
            <w:r w:rsidR="0020567C">
              <w:rPr>
                <w:rFonts w:ascii="Cambria" w:eastAsia="Cambria" w:hAnsi="Cambria" w:cs="Cambria"/>
                <w:color w:val="000000" w:themeColor="text1"/>
                <w:sz w:val="22"/>
                <w:szCs w:val="22"/>
              </w:rPr>
              <w:t xml:space="preserve">countries </w:t>
            </w:r>
            <w:r w:rsidRPr="00357E61">
              <w:rPr>
                <w:rFonts w:ascii="Cambria" w:eastAsia="Cambria" w:hAnsi="Cambria" w:cs="Cambria"/>
                <w:color w:val="000000" w:themeColor="text1"/>
                <w:sz w:val="22"/>
                <w:szCs w:val="22"/>
              </w:rPr>
              <w:t>with promising results. Key conditions for successful replication include:</w:t>
            </w:r>
          </w:p>
          <w:p w14:paraId="6E539898" w14:textId="77777777" w:rsidR="00357E61" w:rsidRPr="00357E61" w:rsidRDefault="00357E61" w:rsidP="00357E61">
            <w:pPr>
              <w:rPr>
                <w:rFonts w:ascii="Cambria" w:eastAsia="Cambria" w:hAnsi="Cambria" w:cs="Cambria"/>
                <w:color w:val="000000" w:themeColor="text1"/>
                <w:sz w:val="22"/>
                <w:szCs w:val="22"/>
              </w:rPr>
            </w:pPr>
          </w:p>
          <w:p w14:paraId="367BF2DA" w14:textId="59FA7E2E" w:rsidR="00E05000" w:rsidRPr="00357E61" w:rsidRDefault="00531DF4" w:rsidP="00357E61">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t xml:space="preserve">1. </w:t>
            </w:r>
            <w:r w:rsidR="00357E61" w:rsidRPr="00E05000">
              <w:rPr>
                <w:rFonts w:ascii="Cambria" w:eastAsia="Cambria" w:hAnsi="Cambria" w:cs="Cambria"/>
                <w:b/>
                <w:bCs/>
                <w:color w:val="000000" w:themeColor="text1"/>
                <w:sz w:val="22"/>
                <w:szCs w:val="22"/>
              </w:rPr>
              <w:t>Community Ownership</w:t>
            </w:r>
            <w:r w:rsidR="00357E61" w:rsidRPr="00357E61">
              <w:rPr>
                <w:rFonts w:ascii="Cambria" w:eastAsia="Cambria" w:hAnsi="Cambria" w:cs="Cambria"/>
                <w:color w:val="000000" w:themeColor="text1"/>
                <w:sz w:val="22"/>
                <w:szCs w:val="22"/>
              </w:rPr>
              <w:t>: Involving local leaders and ensuring the initiative resonates with the community’s values.</w:t>
            </w:r>
          </w:p>
          <w:p w14:paraId="35C41630" w14:textId="7A25FD3B" w:rsidR="00357E61" w:rsidRPr="00357E61" w:rsidRDefault="003968E2" w:rsidP="00357E61">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t xml:space="preserve">2. </w:t>
            </w:r>
            <w:r w:rsidR="00357E61" w:rsidRPr="006A31BE">
              <w:rPr>
                <w:rFonts w:ascii="Cambria" w:eastAsia="Cambria" w:hAnsi="Cambria" w:cs="Cambria"/>
                <w:b/>
                <w:bCs/>
                <w:color w:val="000000" w:themeColor="text1"/>
                <w:sz w:val="22"/>
                <w:szCs w:val="22"/>
              </w:rPr>
              <w:t>Resource Availability</w:t>
            </w:r>
            <w:r w:rsidR="00357E61" w:rsidRPr="00357E61">
              <w:rPr>
                <w:rFonts w:ascii="Cambria" w:eastAsia="Cambria" w:hAnsi="Cambria" w:cs="Cambria"/>
                <w:color w:val="000000" w:themeColor="text1"/>
                <w:sz w:val="22"/>
                <w:szCs w:val="22"/>
              </w:rPr>
              <w:t>: Financial, technical, and human resources to support training, research, and implementation.</w:t>
            </w:r>
          </w:p>
          <w:p w14:paraId="4C242948" w14:textId="63EE8104" w:rsidR="00357E61" w:rsidRPr="00357E61" w:rsidRDefault="004C36E4" w:rsidP="00357E61">
            <w:pPr>
              <w:rPr>
                <w:rFonts w:ascii="Cambria" w:eastAsia="Cambria" w:hAnsi="Cambria" w:cs="Cambria"/>
                <w:color w:val="000000" w:themeColor="text1"/>
                <w:sz w:val="22"/>
                <w:szCs w:val="22"/>
              </w:rPr>
            </w:pPr>
            <w:r>
              <w:rPr>
                <w:rFonts w:ascii="Cambria" w:eastAsia="Cambria" w:hAnsi="Cambria" w:cs="Cambria"/>
                <w:b/>
                <w:bCs/>
                <w:color w:val="000000" w:themeColor="text1"/>
                <w:sz w:val="22"/>
                <w:szCs w:val="22"/>
              </w:rPr>
              <w:t xml:space="preserve">3. </w:t>
            </w:r>
            <w:r w:rsidR="00357E61" w:rsidRPr="004C36E4">
              <w:rPr>
                <w:rFonts w:ascii="Cambria" w:eastAsia="Cambria" w:hAnsi="Cambria" w:cs="Cambria"/>
                <w:b/>
                <w:bCs/>
                <w:color w:val="000000" w:themeColor="text1"/>
                <w:sz w:val="22"/>
                <w:szCs w:val="22"/>
              </w:rPr>
              <w:t>Policy Support:</w:t>
            </w:r>
            <w:r w:rsidR="00357E61" w:rsidRPr="00357E61">
              <w:rPr>
                <w:rFonts w:ascii="Cambria" w:eastAsia="Cambria" w:hAnsi="Cambria" w:cs="Cambria"/>
                <w:color w:val="000000" w:themeColor="text1"/>
                <w:sz w:val="22"/>
                <w:szCs w:val="22"/>
              </w:rPr>
              <w:t xml:space="preserve"> Legal frameworks that empower women and promote agroecological practices.</w:t>
            </w:r>
          </w:p>
          <w:p w14:paraId="6B060CC5" w14:textId="77777777" w:rsidR="008C6741" w:rsidRDefault="008C6741" w:rsidP="008C6741">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t xml:space="preserve">4. </w:t>
            </w:r>
            <w:r w:rsidR="00357E61" w:rsidRPr="008C6741">
              <w:rPr>
                <w:rFonts w:ascii="Cambria" w:eastAsia="Cambria" w:hAnsi="Cambria" w:cs="Cambria"/>
                <w:b/>
                <w:bCs/>
                <w:color w:val="000000" w:themeColor="text1"/>
                <w:sz w:val="22"/>
                <w:szCs w:val="22"/>
              </w:rPr>
              <w:t>Cultural Sensitivity</w:t>
            </w:r>
            <w:r w:rsidR="00357E61" w:rsidRPr="00357E61">
              <w:rPr>
                <w:rFonts w:ascii="Cambria" w:eastAsia="Cambria" w:hAnsi="Cambria" w:cs="Cambria"/>
                <w:color w:val="000000" w:themeColor="text1"/>
                <w:sz w:val="22"/>
                <w:szCs w:val="22"/>
              </w:rPr>
              <w:t>: Tailoring interventions to respect and integrate local customs and practices.</w:t>
            </w:r>
          </w:p>
          <w:p w14:paraId="2B64EDB3" w14:textId="77777777" w:rsidR="00357E61" w:rsidRDefault="008C6741" w:rsidP="00B33C37">
            <w:pPr>
              <w:rPr>
                <w:rFonts w:ascii="Cambria" w:eastAsia="Cambria" w:hAnsi="Cambria" w:cs="Cambria"/>
                <w:color w:val="000000" w:themeColor="text1"/>
                <w:sz w:val="22"/>
                <w:szCs w:val="22"/>
              </w:rPr>
            </w:pPr>
            <w:r>
              <w:rPr>
                <w:rFonts w:ascii="Cambria" w:eastAsia="Cambria" w:hAnsi="Cambria" w:cs="Cambria"/>
                <w:color w:val="000000" w:themeColor="text1"/>
                <w:sz w:val="22"/>
                <w:szCs w:val="22"/>
              </w:rPr>
              <w:t xml:space="preserve">5. </w:t>
            </w:r>
            <w:r w:rsidR="00357E61" w:rsidRPr="008C6741">
              <w:rPr>
                <w:rFonts w:ascii="Cambria" w:eastAsia="Cambria" w:hAnsi="Cambria" w:cs="Cambria"/>
                <w:b/>
                <w:bCs/>
                <w:color w:val="000000" w:themeColor="text1"/>
                <w:sz w:val="22"/>
                <w:szCs w:val="22"/>
              </w:rPr>
              <w:t>Knowledge Sharing:</w:t>
            </w:r>
            <w:r w:rsidR="00357E61" w:rsidRPr="00357E61">
              <w:rPr>
                <w:rFonts w:ascii="Cambria" w:eastAsia="Cambria" w:hAnsi="Cambria" w:cs="Cambria"/>
                <w:color w:val="000000" w:themeColor="text1"/>
                <w:sz w:val="22"/>
                <w:szCs w:val="22"/>
              </w:rPr>
              <w:t xml:space="preserve"> Leveraging platforms to exchange learnings and scale innovations.</w:t>
            </w:r>
          </w:p>
          <w:p w14:paraId="29EBF21A" w14:textId="38E093E8" w:rsidR="00B33C37" w:rsidRPr="00B33C37" w:rsidRDefault="00B33C37" w:rsidP="00B33C37">
            <w:pPr>
              <w:rPr>
                <w:rFonts w:ascii="Cambria" w:eastAsia="Cambria" w:hAnsi="Cambria" w:cs="Cambria"/>
                <w:color w:val="000000" w:themeColor="text1"/>
                <w:sz w:val="22"/>
                <w:szCs w:val="22"/>
              </w:rPr>
            </w:pPr>
          </w:p>
        </w:tc>
      </w:tr>
      <w:tr w:rsidR="00896DC0" w14:paraId="7D030C41"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23DE6" w14:textId="77777777" w:rsidR="00896DC0" w:rsidRDefault="00E56F62">
            <w:pPr>
              <w:numPr>
                <w:ilvl w:val="0"/>
                <w:numId w:val="12"/>
              </w:numPr>
              <w:spacing w:before="60" w:after="60" w:line="259" w:lineRule="auto"/>
              <w:ind w:left="720" w:hanging="360"/>
              <w:jc w:val="both"/>
              <w:rPr>
                <w:rFonts w:ascii="Cambria" w:eastAsia="Cambria" w:hAnsi="Cambria" w:cs="Cambria"/>
                <w:color w:val="FF0000"/>
                <w:sz w:val="22"/>
                <w:szCs w:val="22"/>
                <w:highlight w:val="white"/>
              </w:rPr>
            </w:pPr>
            <w:r>
              <w:rPr>
                <w:rFonts w:ascii="Cambria" w:eastAsia="Cambria" w:hAnsi="Cambria" w:cs="Cambria"/>
                <w:color w:val="FF0000"/>
                <w:sz w:val="22"/>
                <w:szCs w:val="22"/>
                <w:highlight w:val="white"/>
              </w:rPr>
              <w:t xml:space="preserve"> How </w:t>
            </w:r>
            <w:r>
              <w:rPr>
                <w:rFonts w:ascii="Cambria" w:eastAsia="Cambria" w:hAnsi="Cambria" w:cs="Cambria"/>
                <w:b/>
                <w:color w:val="FF0000"/>
                <w:sz w:val="22"/>
                <w:szCs w:val="22"/>
                <w:highlight w:val="white"/>
              </w:rPr>
              <w:t>sustainable are the results achieved by this good practice?</w:t>
            </w:r>
            <w:r>
              <w:rPr>
                <w:rFonts w:ascii="Cambria" w:eastAsia="Cambria" w:hAnsi="Cambria" w:cs="Cambria"/>
                <w:color w:val="FF0000"/>
                <w:sz w:val="22"/>
                <w:szCs w:val="22"/>
                <w:highlight w:val="white"/>
              </w:rPr>
              <w:t xml:space="preserve"> </w:t>
            </w:r>
          </w:p>
          <w:p w14:paraId="5605D90B" w14:textId="77777777" w:rsidR="00896DC0" w:rsidRPr="00170BA8" w:rsidRDefault="00E56F62">
            <w:pPr>
              <w:numPr>
                <w:ilvl w:val="0"/>
                <w:numId w:val="12"/>
              </w:numPr>
              <w:spacing w:before="60" w:after="60" w:line="259" w:lineRule="auto"/>
              <w:ind w:left="720" w:hanging="360"/>
              <w:jc w:val="both"/>
              <w:rPr>
                <w:color w:val="FF0000"/>
                <w:sz w:val="22"/>
                <w:szCs w:val="22"/>
              </w:rPr>
            </w:pPr>
            <w:r>
              <w:rPr>
                <w:rFonts w:ascii="Cambria" w:eastAsia="Cambria" w:hAnsi="Cambria" w:cs="Cambria"/>
                <w:i/>
                <w:color w:val="FF0000"/>
                <w:sz w:val="22"/>
                <w:szCs w:val="22"/>
                <w:highlight w:val="white"/>
              </w:rPr>
              <w:t xml:space="preserve">Describe the key elements that need to be in place to make the initiative sustainable, including enabling environment (legal and policy frameworks and institutions), local ownership, accountability, etc. </w:t>
            </w:r>
          </w:p>
          <w:p w14:paraId="5C396355" w14:textId="77777777" w:rsidR="00170BA8" w:rsidRPr="00170BA8" w:rsidRDefault="00170BA8" w:rsidP="00170BA8">
            <w:pPr>
              <w:spacing w:before="60" w:after="60" w:line="259" w:lineRule="auto"/>
              <w:jc w:val="both"/>
              <w:rPr>
                <w:rFonts w:ascii="Cambria" w:eastAsia="Cambria" w:hAnsi="Cambria" w:cs="Cambria"/>
                <w:iCs/>
                <w:color w:val="000000" w:themeColor="text1"/>
                <w:sz w:val="22"/>
                <w:szCs w:val="22"/>
              </w:rPr>
            </w:pPr>
          </w:p>
          <w:p w14:paraId="3FDD5FA5" w14:textId="77777777" w:rsidR="00E44774" w:rsidRPr="00E6115E" w:rsidRDefault="00E44774" w:rsidP="00E44774">
            <w:pPr>
              <w:rPr>
                <w:rFonts w:ascii="Cambria" w:eastAsia="Cambria" w:hAnsi="Cambria" w:cs="Cambria"/>
                <w:iCs/>
                <w:color w:val="000000" w:themeColor="text1"/>
                <w:sz w:val="22"/>
                <w:szCs w:val="22"/>
              </w:rPr>
            </w:pPr>
            <w:r w:rsidRPr="00E6115E">
              <w:rPr>
                <w:rFonts w:ascii="Cambria" w:eastAsia="Cambria" w:hAnsi="Cambria" w:cs="Cambria"/>
                <w:iCs/>
                <w:color w:val="000000" w:themeColor="text1"/>
                <w:sz w:val="22"/>
                <w:szCs w:val="22"/>
              </w:rPr>
              <w:t>The sustainability of the Nutritional African Foods Initiative (NAFI) stems from its comprehensive, community-driven approach that addresses both immediate and long-term needs:</w:t>
            </w:r>
          </w:p>
          <w:p w14:paraId="2AAB24A5" w14:textId="77777777" w:rsidR="00E44774" w:rsidRPr="00E6115E" w:rsidRDefault="00E44774" w:rsidP="00E44774">
            <w:pPr>
              <w:rPr>
                <w:rFonts w:ascii="Cambria" w:eastAsia="Cambria" w:hAnsi="Cambria" w:cs="Cambria"/>
                <w:iCs/>
                <w:color w:val="000000" w:themeColor="text1"/>
                <w:sz w:val="22"/>
                <w:szCs w:val="22"/>
              </w:rPr>
            </w:pPr>
          </w:p>
          <w:p w14:paraId="5E4EE305" w14:textId="214329EC" w:rsidR="00E44774" w:rsidRPr="00E6115E" w:rsidRDefault="00E44774" w:rsidP="00E44774">
            <w:pPr>
              <w:rPr>
                <w:rFonts w:ascii="Cambria" w:eastAsia="Cambria" w:hAnsi="Cambria" w:cs="Cambria"/>
                <w:iCs/>
                <w:color w:val="000000" w:themeColor="text1"/>
                <w:sz w:val="22"/>
                <w:szCs w:val="22"/>
              </w:rPr>
            </w:pPr>
            <w:r w:rsidRPr="00E6115E">
              <w:rPr>
                <w:rFonts w:ascii="Cambria" w:eastAsia="Cambria" w:hAnsi="Cambria" w:cs="Cambria"/>
                <w:iCs/>
                <w:color w:val="000000" w:themeColor="text1"/>
                <w:sz w:val="22"/>
                <w:szCs w:val="22"/>
              </w:rPr>
              <w:t xml:space="preserve">1. </w:t>
            </w:r>
            <w:r w:rsidRPr="00D64E9D">
              <w:rPr>
                <w:rFonts w:ascii="Cambria" w:eastAsia="Cambria" w:hAnsi="Cambria" w:cs="Cambria"/>
                <w:b/>
                <w:bCs/>
                <w:iCs/>
                <w:color w:val="000000" w:themeColor="text1"/>
                <w:sz w:val="22"/>
                <w:szCs w:val="22"/>
              </w:rPr>
              <w:t>Empowered Local Leadership</w:t>
            </w:r>
            <w:r w:rsidRPr="00E6115E">
              <w:rPr>
                <w:rFonts w:ascii="Cambria" w:eastAsia="Cambria" w:hAnsi="Cambria" w:cs="Cambria"/>
                <w:iCs/>
                <w:color w:val="000000" w:themeColor="text1"/>
                <w:sz w:val="22"/>
                <w:szCs w:val="22"/>
              </w:rPr>
              <w:t xml:space="preserve">: NAFI trains rural women farmers to become knowledge ambassadors, equipping them with skills to advocate for and implement agroecological practices within their communities. By </w:t>
            </w:r>
            <w:proofErr w:type="spellStart"/>
            <w:r w:rsidRPr="00E6115E">
              <w:rPr>
                <w:rFonts w:ascii="Cambria" w:eastAsia="Cambria" w:hAnsi="Cambria" w:cs="Cambria"/>
                <w:iCs/>
                <w:color w:val="000000" w:themeColor="text1"/>
                <w:sz w:val="22"/>
                <w:szCs w:val="22"/>
              </w:rPr>
              <w:t>centering</w:t>
            </w:r>
            <w:proofErr w:type="spellEnd"/>
            <w:r w:rsidRPr="00E6115E">
              <w:rPr>
                <w:rFonts w:ascii="Cambria" w:eastAsia="Cambria" w:hAnsi="Cambria" w:cs="Cambria"/>
                <w:iCs/>
                <w:color w:val="000000" w:themeColor="text1"/>
                <w:sz w:val="22"/>
                <w:szCs w:val="22"/>
              </w:rPr>
              <w:t xml:space="preserve"> women—key contributors to food production—the initiative ensures that knowledge about climate-resilient crops and sustainable farming practices is continually shared and applied, creating a cycle of local capacity building and empowerment.</w:t>
            </w:r>
          </w:p>
          <w:p w14:paraId="3F629AC9" w14:textId="12660ECC" w:rsidR="00E44774" w:rsidRPr="00E6115E" w:rsidRDefault="00E44774" w:rsidP="00E44774">
            <w:pPr>
              <w:rPr>
                <w:rFonts w:ascii="Cambria" w:eastAsia="Cambria" w:hAnsi="Cambria" w:cs="Cambria"/>
                <w:iCs/>
                <w:color w:val="000000" w:themeColor="text1"/>
                <w:sz w:val="22"/>
                <w:szCs w:val="22"/>
              </w:rPr>
            </w:pPr>
            <w:r w:rsidRPr="00E6115E">
              <w:rPr>
                <w:rFonts w:ascii="Cambria" w:eastAsia="Cambria" w:hAnsi="Cambria" w:cs="Cambria"/>
                <w:iCs/>
                <w:color w:val="000000" w:themeColor="text1"/>
                <w:sz w:val="22"/>
                <w:szCs w:val="22"/>
              </w:rPr>
              <w:t xml:space="preserve">2. </w:t>
            </w:r>
            <w:r w:rsidRPr="00D64E9D">
              <w:rPr>
                <w:rFonts w:ascii="Cambria" w:eastAsia="Cambria" w:hAnsi="Cambria" w:cs="Cambria"/>
                <w:b/>
                <w:bCs/>
                <w:iCs/>
                <w:color w:val="000000" w:themeColor="text1"/>
                <w:sz w:val="22"/>
                <w:szCs w:val="22"/>
              </w:rPr>
              <w:t>Institutional Support</w:t>
            </w:r>
            <w:r w:rsidRPr="00E6115E">
              <w:rPr>
                <w:rFonts w:ascii="Cambria" w:eastAsia="Cambria" w:hAnsi="Cambria" w:cs="Cambria"/>
                <w:iCs/>
                <w:color w:val="000000" w:themeColor="text1"/>
                <w:sz w:val="22"/>
                <w:szCs w:val="22"/>
              </w:rPr>
              <w:t xml:space="preserve">: Partnerships with government </w:t>
            </w:r>
            <w:r w:rsidR="00CC709E">
              <w:rPr>
                <w:rFonts w:ascii="Cambria" w:eastAsia="Cambria" w:hAnsi="Cambria" w:cs="Cambria"/>
                <w:iCs/>
                <w:color w:val="000000" w:themeColor="text1"/>
                <w:sz w:val="22"/>
                <w:szCs w:val="22"/>
              </w:rPr>
              <w:t xml:space="preserve">authorities </w:t>
            </w:r>
            <w:r w:rsidRPr="00E6115E">
              <w:rPr>
                <w:rFonts w:ascii="Cambria" w:eastAsia="Cambria" w:hAnsi="Cambria" w:cs="Cambria"/>
                <w:iCs/>
                <w:color w:val="000000" w:themeColor="text1"/>
                <w:sz w:val="22"/>
                <w:szCs w:val="22"/>
              </w:rPr>
              <w:t>and NGOs have been integral to embedding NAFI's practices into broader agricultural and food policy frameworks. For instance, collaborations with policymakers promote the adoption of women-led seed systems, while alliances with NGOs facilitate resource mobilization and technical support. These institutional relationships ensure that NAFI's goals are sustained beyond the project's lifespan.</w:t>
            </w:r>
          </w:p>
          <w:p w14:paraId="6E40348F" w14:textId="0ED487FA" w:rsidR="00E44774" w:rsidRPr="00E6115E" w:rsidRDefault="00E44774" w:rsidP="00E44774">
            <w:pPr>
              <w:rPr>
                <w:rFonts w:ascii="Cambria" w:eastAsia="Cambria" w:hAnsi="Cambria" w:cs="Cambria"/>
                <w:iCs/>
                <w:color w:val="000000" w:themeColor="text1"/>
                <w:sz w:val="22"/>
                <w:szCs w:val="22"/>
              </w:rPr>
            </w:pPr>
            <w:r w:rsidRPr="00E6115E">
              <w:rPr>
                <w:rFonts w:ascii="Cambria" w:eastAsia="Cambria" w:hAnsi="Cambria" w:cs="Cambria"/>
                <w:iCs/>
                <w:color w:val="000000" w:themeColor="text1"/>
                <w:sz w:val="22"/>
                <w:szCs w:val="22"/>
              </w:rPr>
              <w:t xml:space="preserve">3. </w:t>
            </w:r>
            <w:r w:rsidRPr="00FB1594">
              <w:rPr>
                <w:rFonts w:ascii="Cambria" w:eastAsia="Cambria" w:hAnsi="Cambria" w:cs="Cambria"/>
                <w:b/>
                <w:bCs/>
                <w:iCs/>
                <w:color w:val="000000" w:themeColor="text1"/>
                <w:sz w:val="22"/>
                <w:szCs w:val="22"/>
              </w:rPr>
              <w:t>Agroecological Practices</w:t>
            </w:r>
            <w:r w:rsidRPr="00E6115E">
              <w:rPr>
                <w:rFonts w:ascii="Cambria" w:eastAsia="Cambria" w:hAnsi="Cambria" w:cs="Cambria"/>
                <w:iCs/>
                <w:color w:val="000000" w:themeColor="text1"/>
                <w:sz w:val="22"/>
                <w:szCs w:val="22"/>
              </w:rPr>
              <w:t>: The focus on agroecological practices, such as the cultivation of indigenous and climate-resilient crops, creates long-term environmental and agricultural benefits. By promoting these practices, NAFI not only enhances food security and nutrition but also strengthens the ecosystem’s resilience to climate change, ensuring that farming communities can sustain their livelihoods despite environmental challenges.</w:t>
            </w:r>
          </w:p>
          <w:p w14:paraId="4D549E95" w14:textId="77777777" w:rsidR="00D11E71" w:rsidRDefault="00E44774" w:rsidP="00170BA8">
            <w:pPr>
              <w:spacing w:before="60" w:after="60" w:line="259" w:lineRule="auto"/>
              <w:jc w:val="both"/>
              <w:rPr>
                <w:rFonts w:ascii="Cambria" w:eastAsia="Cambria" w:hAnsi="Cambria" w:cs="Cambria"/>
                <w:iCs/>
                <w:color w:val="000000" w:themeColor="text1"/>
                <w:sz w:val="22"/>
                <w:szCs w:val="22"/>
              </w:rPr>
            </w:pPr>
            <w:r w:rsidRPr="00E6115E">
              <w:rPr>
                <w:rFonts w:ascii="Cambria" w:eastAsia="Cambria" w:hAnsi="Cambria" w:cs="Cambria"/>
                <w:iCs/>
                <w:color w:val="000000" w:themeColor="text1"/>
                <w:sz w:val="22"/>
                <w:szCs w:val="22"/>
              </w:rPr>
              <w:t xml:space="preserve">4. </w:t>
            </w:r>
            <w:r w:rsidRPr="00FB1594">
              <w:rPr>
                <w:rFonts w:ascii="Cambria" w:eastAsia="Cambria" w:hAnsi="Cambria" w:cs="Cambria"/>
                <w:b/>
                <w:bCs/>
                <w:iCs/>
                <w:color w:val="000000" w:themeColor="text1"/>
                <w:sz w:val="22"/>
                <w:szCs w:val="22"/>
              </w:rPr>
              <w:t>Community Networks</w:t>
            </w:r>
            <w:r w:rsidRPr="00E6115E">
              <w:rPr>
                <w:rFonts w:ascii="Cambria" w:eastAsia="Cambria" w:hAnsi="Cambria" w:cs="Cambria"/>
                <w:iCs/>
                <w:color w:val="000000" w:themeColor="text1"/>
                <w:sz w:val="22"/>
                <w:szCs w:val="22"/>
              </w:rPr>
              <w:t>: NAFI strengthens community networks by fostering collaboration among farmers, local organizations, and researchers. This shared ownership enhances the initiative’s impact, as communities collectively champion the consumption of nutritious African foods and support one another in overcoming challenges. Additionally, the use of participatory research and focus groups ensures that the voices and needs of all stakeholders are continuously integrated, reinforcing trust and collective commitment.</w:t>
            </w:r>
          </w:p>
          <w:p w14:paraId="7DFD6470" w14:textId="68E70ECB" w:rsidR="00995C0F" w:rsidRPr="00995C0F" w:rsidRDefault="00995C0F" w:rsidP="00170BA8">
            <w:pPr>
              <w:spacing w:before="60" w:after="60" w:line="259" w:lineRule="auto"/>
              <w:jc w:val="both"/>
              <w:rPr>
                <w:rFonts w:ascii="Cambria" w:eastAsia="Cambria" w:hAnsi="Cambria" w:cs="Cambria"/>
                <w:iCs/>
                <w:color w:val="000000" w:themeColor="text1"/>
                <w:sz w:val="22"/>
                <w:szCs w:val="22"/>
              </w:rPr>
            </w:pPr>
          </w:p>
        </w:tc>
      </w:tr>
      <w:tr w:rsidR="00896DC0" w14:paraId="047CD158" w14:textId="77777777">
        <w:trPr>
          <w:trHeight w:val="5140"/>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FA0548" w14:textId="77777777" w:rsidR="00896DC0" w:rsidRDefault="00E56F62">
            <w:pPr>
              <w:numPr>
                <w:ilvl w:val="0"/>
                <w:numId w:val="12"/>
              </w:numPr>
              <w:spacing w:after="160" w:line="259" w:lineRule="auto"/>
              <w:ind w:left="339" w:hanging="360"/>
              <w:rPr>
                <w:rFonts w:ascii="Cambria" w:eastAsia="Cambria" w:hAnsi="Cambria" w:cs="Cambria"/>
                <w:color w:val="000000"/>
                <w:sz w:val="22"/>
                <w:szCs w:val="22"/>
              </w:rPr>
            </w:pPr>
            <w:r>
              <w:rPr>
                <w:rFonts w:ascii="Cambria" w:eastAsia="Cambria" w:hAnsi="Cambria" w:cs="Cambria"/>
                <w:color w:val="000000"/>
                <w:sz w:val="22"/>
                <w:szCs w:val="22"/>
              </w:rPr>
              <w:t xml:space="preserve">Based on the conversations FAO held during the Community Engagement days, a definition of community engagement for empowerment was proposed: </w:t>
            </w:r>
          </w:p>
          <w:p w14:paraId="2AA99C1C" w14:textId="77777777" w:rsidR="00896DC0" w:rsidRDefault="00896DC0">
            <w:pPr>
              <w:numPr>
                <w:ilvl w:val="0"/>
                <w:numId w:val="12"/>
              </w:numPr>
              <w:ind w:left="357" w:hanging="360"/>
              <w:jc w:val="both"/>
              <w:rPr>
                <w:rFonts w:ascii="Cambria" w:eastAsia="Cambria" w:hAnsi="Cambria" w:cs="Cambria"/>
                <w:color w:val="000000"/>
                <w:sz w:val="22"/>
                <w:szCs w:val="22"/>
              </w:rPr>
            </w:pPr>
          </w:p>
          <w:p w14:paraId="47D6A8E0" w14:textId="77777777" w:rsidR="00896DC0" w:rsidRDefault="00E56F62">
            <w:pPr>
              <w:ind w:left="720"/>
              <w:jc w:val="both"/>
              <w:rPr>
                <w:rFonts w:ascii="Cambria" w:eastAsia="Cambria" w:hAnsi="Cambria" w:cs="Cambria"/>
                <w:color w:val="000000"/>
                <w:sz w:val="24"/>
                <w:szCs w:val="24"/>
              </w:rPr>
            </w:pPr>
            <w:r>
              <w:rPr>
                <w:rFonts w:ascii="Cambria" w:eastAsia="Cambria" w:hAnsi="Cambria" w:cs="Cambria"/>
                <w:color w:val="000000"/>
                <w:sz w:val="24"/>
                <w:szCs w:val="24"/>
              </w:rPr>
              <w:t>“</w:t>
            </w:r>
            <w:r>
              <w:rPr>
                <w:rFonts w:ascii="Cambria" w:eastAsia="Cambria" w:hAnsi="Cambria" w:cs="Cambria"/>
                <w:b/>
                <w:i/>
                <w:color w:val="000000"/>
                <w:sz w:val="24"/>
                <w:szCs w:val="24"/>
              </w:rPr>
              <w:t>Community engagement for empowerment and community-led collective action</w:t>
            </w:r>
            <w:r>
              <w:rPr>
                <w:rFonts w:ascii="Cambria" w:eastAsia="Cambria" w:hAnsi="Cambria" w:cs="Cambria"/>
                <w:i/>
                <w:color w:val="000000"/>
                <w:sz w:val="24"/>
                <w:szCs w:val="24"/>
              </w:rPr>
              <w:t xml:space="preserve"> can be defined as an inclusive and participatory process that enables community members to become active agents of change in decisions affecting their lives, health, and environment. This process develops their capacity to achieve sustainable outcomes for improved rural livelihoods. Embracing a rights-based approach, it prioritizes the agency and participation of all community members, regardless of gender identity, sexual orientation,</w:t>
            </w:r>
            <w:r>
              <w:rPr>
                <w:rFonts w:ascii="Cambria" w:eastAsia="Cambria" w:hAnsi="Cambria" w:cs="Cambria"/>
                <w:i/>
                <w:color w:val="000000"/>
                <w:sz w:val="24"/>
                <w:szCs w:val="24"/>
              </w:rPr>
              <w:t xml:space="preserve"> age, ethnicity, caste, socioeconomic status, political affiliation, migration status, or ability/disability. Indeed, inclusive approaches recognize the complexities of overlapping marginalization and discrimination that can exclude different community members from decision-making processes and implement strategies to foster their participation, agency and empowerment.” </w:t>
            </w:r>
            <w:r>
              <w:rPr>
                <w:rFonts w:ascii="Cambria" w:eastAsia="Cambria" w:hAnsi="Cambria" w:cs="Cambria"/>
                <w:color w:val="000000"/>
                <w:sz w:val="24"/>
                <w:szCs w:val="24"/>
              </w:rPr>
              <w:t xml:space="preserve"> </w:t>
            </w:r>
          </w:p>
          <w:p w14:paraId="111976E4" w14:textId="77777777" w:rsidR="00896DC0" w:rsidRDefault="00896DC0">
            <w:pPr>
              <w:jc w:val="both"/>
              <w:rPr>
                <w:rFonts w:ascii="Cambria" w:eastAsia="Cambria" w:hAnsi="Cambria" w:cs="Cambria"/>
                <w:color w:val="000000"/>
                <w:sz w:val="22"/>
                <w:szCs w:val="22"/>
              </w:rPr>
            </w:pPr>
          </w:p>
          <w:p w14:paraId="18F2B051" w14:textId="77777777" w:rsidR="00896DC0" w:rsidRDefault="00E56F62">
            <w:pPr>
              <w:numPr>
                <w:ilvl w:val="0"/>
                <w:numId w:val="2"/>
              </w:numPr>
              <w:ind w:left="720" w:hanging="360"/>
              <w:jc w:val="both"/>
              <w:rPr>
                <w:rFonts w:ascii="Cambria" w:eastAsia="Cambria" w:hAnsi="Cambria" w:cs="Cambria"/>
                <w:color w:val="000000"/>
                <w:sz w:val="22"/>
                <w:szCs w:val="22"/>
              </w:rPr>
            </w:pPr>
            <w:r>
              <w:rPr>
                <w:rFonts w:ascii="Cambria" w:eastAsia="Cambria" w:hAnsi="Cambria" w:cs="Cambria"/>
                <w:b/>
                <w:color w:val="000000"/>
                <w:sz w:val="22"/>
                <w:szCs w:val="22"/>
              </w:rPr>
              <w:t>We invite you to contribute to this definition. What would you add or change?</w:t>
            </w:r>
            <w:r>
              <w:rPr>
                <w:rFonts w:ascii="Cambria" w:eastAsia="Cambria" w:hAnsi="Cambria" w:cs="Cambria"/>
                <w:color w:val="000000"/>
                <w:sz w:val="22"/>
                <w:szCs w:val="22"/>
              </w:rPr>
              <w:t xml:space="preserve"> Please share your thoughts, suggestions, and any additional elements you believe are crucial for a comprehensive understanding of community engagement approaches aimed at community-led collective action for inclusive rural transformation, people’s empowerment and gender equality. </w:t>
            </w:r>
          </w:p>
          <w:p w14:paraId="3162E2B3" w14:textId="77777777" w:rsidR="00896DC0" w:rsidRDefault="00896DC0">
            <w:pPr>
              <w:jc w:val="both"/>
              <w:rPr>
                <w:rFonts w:ascii="Cambria" w:eastAsia="Cambria" w:hAnsi="Cambria" w:cs="Cambria"/>
                <w:color w:val="000000"/>
                <w:sz w:val="22"/>
                <w:szCs w:val="22"/>
              </w:rPr>
            </w:pPr>
          </w:p>
          <w:p w14:paraId="399FCD9C" w14:textId="77777777" w:rsidR="00896DC0" w:rsidRDefault="00E56F62">
            <w:pPr>
              <w:jc w:val="both"/>
              <w:rPr>
                <w:rFonts w:ascii="Calibri" w:eastAsia="Calibri" w:hAnsi="Calibri" w:cs="Calibri"/>
                <w:color w:val="000000"/>
                <w:sz w:val="22"/>
                <w:szCs w:val="22"/>
              </w:rPr>
            </w:pPr>
            <w:r>
              <w:rPr>
                <w:rFonts w:ascii="Calibri" w:eastAsia="Calibri" w:hAnsi="Calibri" w:cs="Calibri"/>
                <w:color w:val="000000"/>
                <w:sz w:val="22"/>
                <w:szCs w:val="22"/>
              </w:rPr>
              <w:t>Recognize that community engagement strategies may need to be adapted to specific local contexts, considering factors such as geographic location, socioeconomic conditions, and cultural diversity.</w:t>
            </w:r>
          </w:p>
          <w:p w14:paraId="429FB8AE" w14:textId="77777777" w:rsidR="00896DC0" w:rsidRDefault="00896DC0">
            <w:pPr>
              <w:jc w:val="both"/>
              <w:rPr>
                <w:color w:val="000000"/>
              </w:rPr>
            </w:pPr>
          </w:p>
        </w:tc>
      </w:tr>
      <w:tr w:rsidR="00896DC0" w14:paraId="425673D9" w14:textId="77777777">
        <w:trPr>
          <w:trHeight w:val="865"/>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77C02F" w14:textId="77777777" w:rsidR="00896DC0" w:rsidRDefault="00E56F62">
            <w:pPr>
              <w:numPr>
                <w:ilvl w:val="0"/>
                <w:numId w:val="3"/>
              </w:numPr>
              <w:spacing w:after="160" w:line="259" w:lineRule="auto"/>
              <w:ind w:left="339" w:hanging="360"/>
              <w:rPr>
                <w:rFonts w:ascii="Calibri" w:eastAsia="Calibri" w:hAnsi="Calibri" w:cs="Calibri"/>
                <w:color w:val="000000"/>
                <w:sz w:val="22"/>
                <w:szCs w:val="22"/>
              </w:rPr>
            </w:pPr>
            <w:r>
              <w:rPr>
                <w:rFonts w:ascii="Cambria" w:eastAsia="Cambria" w:hAnsi="Cambria" w:cs="Cambria"/>
                <w:color w:val="000000"/>
                <w:sz w:val="22"/>
                <w:szCs w:val="22"/>
              </w:rPr>
              <w:t xml:space="preserve">Based on your experience, what </w:t>
            </w:r>
            <w:r>
              <w:rPr>
                <w:rFonts w:ascii="Cambria" w:eastAsia="Cambria" w:hAnsi="Cambria" w:cs="Cambria"/>
                <w:b/>
                <w:color w:val="000000"/>
                <w:sz w:val="22"/>
                <w:szCs w:val="22"/>
              </w:rPr>
              <w:t xml:space="preserve">gaps or areas for improvement </w:t>
            </w:r>
            <w:r>
              <w:rPr>
                <w:rFonts w:ascii="Cambria" w:eastAsia="Cambria" w:hAnsi="Cambria" w:cs="Cambria"/>
                <w:color w:val="000000"/>
                <w:sz w:val="22"/>
                <w:szCs w:val="22"/>
              </w:rPr>
              <w:t>still need to be addressed</w:t>
            </w:r>
            <w:r>
              <w:rPr>
                <w:rFonts w:ascii="Cambria" w:eastAsia="Cambria" w:hAnsi="Cambria" w:cs="Cambria"/>
                <w:b/>
                <w:color w:val="000000"/>
                <w:sz w:val="22"/>
                <w:szCs w:val="22"/>
              </w:rPr>
              <w:t xml:space="preserve"> in the field of community engagement?</w:t>
            </w:r>
            <w:r>
              <w:rPr>
                <w:rFonts w:ascii="Cambria" w:eastAsia="Cambria" w:hAnsi="Cambria" w:cs="Cambria"/>
                <w:color w:val="000000"/>
                <w:sz w:val="22"/>
                <w:szCs w:val="22"/>
              </w:rPr>
              <w:t xml:space="preserve">  </w:t>
            </w:r>
          </w:p>
          <w:p w14:paraId="6414B326" w14:textId="77777777" w:rsidR="00896DC0" w:rsidRDefault="00896DC0">
            <w:pPr>
              <w:spacing w:after="160" w:line="259" w:lineRule="auto"/>
              <w:rPr>
                <w:rFonts w:ascii="Cambria" w:eastAsia="Cambria" w:hAnsi="Cambria" w:cs="Cambria"/>
                <w:color w:val="000000"/>
                <w:sz w:val="22"/>
                <w:szCs w:val="22"/>
              </w:rPr>
            </w:pPr>
          </w:p>
          <w:p w14:paraId="09299E1D"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1. Long-Term Sustainability:</w:t>
            </w:r>
          </w:p>
          <w:p w14:paraId="1CA361D4"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Sustaining Momentum: </w:t>
            </w:r>
            <w:r>
              <w:rPr>
                <w:rFonts w:ascii="Cambria" w:eastAsia="Cambria" w:hAnsi="Cambria" w:cs="Cambria"/>
                <w:color w:val="000000"/>
                <w:sz w:val="22"/>
                <w:szCs w:val="22"/>
              </w:rPr>
              <w:t>Ensuring that community engagement initiatives have a lasting impact beyond the initial project period.</w:t>
            </w:r>
          </w:p>
          <w:p w14:paraId="42ECCAB2"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Building Local Capacity</w:t>
            </w:r>
            <w:r>
              <w:rPr>
                <w:rFonts w:ascii="Cambria" w:eastAsia="Cambria" w:hAnsi="Cambria" w:cs="Cambria"/>
                <w:color w:val="000000"/>
                <w:sz w:val="22"/>
                <w:szCs w:val="22"/>
              </w:rPr>
              <w:t>: Strengthening the capacity of community members to independently lead and sustain initiatives.</w:t>
            </w:r>
          </w:p>
          <w:p w14:paraId="1128EFD9" w14:textId="77777777" w:rsidR="00896DC0" w:rsidRDefault="00E56F62">
            <w:pPr>
              <w:spacing w:after="160" w:line="259" w:lineRule="auto"/>
              <w:rPr>
                <w:rFonts w:ascii="Cambria" w:eastAsia="Cambria" w:hAnsi="Cambria" w:cs="Cambria"/>
                <w:b/>
                <w:color w:val="000000"/>
                <w:sz w:val="22"/>
                <w:szCs w:val="22"/>
              </w:rPr>
            </w:pPr>
            <w:r>
              <w:rPr>
                <w:rFonts w:ascii="Cambria" w:eastAsia="Cambria" w:hAnsi="Cambria" w:cs="Cambria"/>
                <w:b/>
                <w:color w:val="000000"/>
                <w:sz w:val="22"/>
                <w:szCs w:val="22"/>
              </w:rPr>
              <w:t>2. Addressing Power Imbalances:</w:t>
            </w:r>
          </w:p>
          <w:p w14:paraId="6A8621DC"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Empowering Marginalized Groups: </w:t>
            </w:r>
            <w:r>
              <w:rPr>
                <w:rFonts w:ascii="Cambria" w:eastAsia="Cambria" w:hAnsi="Cambria" w:cs="Cambria"/>
                <w:color w:val="000000"/>
                <w:sz w:val="22"/>
                <w:szCs w:val="22"/>
              </w:rPr>
              <w:t>Developing strategies to empower marginalized groups, such as women, youth, and indigenous communities.</w:t>
            </w:r>
          </w:p>
          <w:p w14:paraId="36CDE072"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Challenging Power Structures: </w:t>
            </w:r>
            <w:r>
              <w:rPr>
                <w:rFonts w:ascii="Cambria" w:eastAsia="Cambria" w:hAnsi="Cambria" w:cs="Cambria"/>
                <w:color w:val="000000"/>
                <w:sz w:val="22"/>
                <w:szCs w:val="22"/>
              </w:rPr>
              <w:t>Addressing systemic inequalities and power dynamics that hinder community participation.</w:t>
            </w:r>
          </w:p>
          <w:p w14:paraId="132841FE"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3. Measuring Impact:</w:t>
            </w:r>
          </w:p>
          <w:p w14:paraId="0A78792E"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Developing Robust Evaluation Tools</w:t>
            </w:r>
            <w:r>
              <w:rPr>
                <w:rFonts w:ascii="Cambria" w:eastAsia="Cambria" w:hAnsi="Cambria" w:cs="Cambria"/>
                <w:color w:val="000000"/>
                <w:sz w:val="22"/>
                <w:szCs w:val="22"/>
              </w:rPr>
              <w:t>: Creating effective tools to measure the impact of community engagement initiatives on social, economic, and environmental outcomes.</w:t>
            </w:r>
          </w:p>
          <w:p w14:paraId="4ACD8D43"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Learning and Adaptation: </w:t>
            </w:r>
            <w:r>
              <w:rPr>
                <w:rFonts w:ascii="Cambria" w:eastAsia="Cambria" w:hAnsi="Cambria" w:cs="Cambria"/>
                <w:color w:val="000000"/>
                <w:sz w:val="22"/>
                <w:szCs w:val="22"/>
              </w:rPr>
              <w:t>Using evaluation findings to inform future interventions and improve program design.</w:t>
            </w:r>
          </w:p>
          <w:p w14:paraId="4AB11BFB" w14:textId="77777777" w:rsidR="00896DC0" w:rsidRDefault="00E56F62">
            <w:pPr>
              <w:spacing w:after="160" w:line="259" w:lineRule="auto"/>
              <w:rPr>
                <w:rFonts w:ascii="Cambria" w:eastAsia="Cambria" w:hAnsi="Cambria" w:cs="Cambria"/>
                <w:b/>
                <w:color w:val="000000"/>
                <w:sz w:val="22"/>
                <w:szCs w:val="22"/>
              </w:rPr>
            </w:pPr>
            <w:r>
              <w:rPr>
                <w:rFonts w:ascii="Cambria" w:eastAsia="Cambria" w:hAnsi="Cambria" w:cs="Cambria"/>
                <w:b/>
                <w:color w:val="000000"/>
                <w:sz w:val="22"/>
                <w:szCs w:val="22"/>
              </w:rPr>
              <w:t>4. Cultural Sensitivity and Respect:</w:t>
            </w:r>
          </w:p>
          <w:p w14:paraId="078B4175"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Understanding Local Context: </w:t>
            </w:r>
            <w:r>
              <w:rPr>
                <w:rFonts w:ascii="Cambria" w:eastAsia="Cambria" w:hAnsi="Cambria" w:cs="Cambria"/>
                <w:color w:val="000000"/>
                <w:sz w:val="22"/>
                <w:szCs w:val="22"/>
              </w:rPr>
              <w:t>Deepening understanding of local cultural norms, values, and traditions.</w:t>
            </w:r>
          </w:p>
          <w:p w14:paraId="045ACDBF"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Building Trust: </w:t>
            </w:r>
            <w:r>
              <w:rPr>
                <w:rFonts w:ascii="Cambria" w:eastAsia="Cambria" w:hAnsi="Cambria" w:cs="Cambria"/>
                <w:color w:val="000000"/>
                <w:sz w:val="22"/>
                <w:szCs w:val="22"/>
              </w:rPr>
              <w:t>Fostering trust and rapport with community members through open and honest communication.</w:t>
            </w:r>
          </w:p>
          <w:p w14:paraId="2A93BA42"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5. Digital Divide:</w:t>
            </w:r>
          </w:p>
          <w:p w14:paraId="005D2D5A"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Bridging the Gap</w:t>
            </w:r>
            <w:r>
              <w:rPr>
                <w:rFonts w:ascii="Cambria" w:eastAsia="Cambria" w:hAnsi="Cambria" w:cs="Cambria"/>
                <w:color w:val="000000"/>
                <w:sz w:val="22"/>
                <w:szCs w:val="22"/>
              </w:rPr>
              <w:t>: Ensuring that digital technologies are accessible and inclusive, especially for marginalized groups.</w:t>
            </w:r>
          </w:p>
          <w:p w14:paraId="11A19217"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 xml:space="preserve">Training and Capacity Building: </w:t>
            </w:r>
            <w:r>
              <w:rPr>
                <w:rFonts w:ascii="Cambria" w:eastAsia="Cambria" w:hAnsi="Cambria" w:cs="Cambria"/>
                <w:color w:val="000000"/>
                <w:sz w:val="22"/>
                <w:szCs w:val="22"/>
              </w:rPr>
              <w:t>Providing training on digital literacy and online tools to empower community members.</w:t>
            </w:r>
          </w:p>
          <w:p w14:paraId="7E6E3F44"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6. Adapting to Changing Contexts:</w:t>
            </w:r>
          </w:p>
          <w:p w14:paraId="667E03C6"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Flexibility and Agility</w:t>
            </w:r>
            <w:r>
              <w:rPr>
                <w:rFonts w:ascii="Cambria" w:eastAsia="Cambria" w:hAnsi="Cambria" w:cs="Cambria"/>
                <w:color w:val="000000"/>
                <w:sz w:val="22"/>
                <w:szCs w:val="22"/>
              </w:rPr>
              <w:t>: Being able to adapt to changing circumstances, such as climate change, economic fluctuations, and political instability.</w:t>
            </w:r>
          </w:p>
          <w:p w14:paraId="0B63C0E3" w14:textId="77777777" w:rsidR="00896DC0" w:rsidRDefault="00E56F62">
            <w:pPr>
              <w:spacing w:after="160" w:line="259" w:lineRule="auto"/>
              <w:rPr>
                <w:rFonts w:ascii="Cambria" w:eastAsia="Cambria" w:hAnsi="Cambria" w:cs="Cambria"/>
                <w:color w:val="000000"/>
                <w:sz w:val="22"/>
                <w:szCs w:val="22"/>
              </w:rPr>
            </w:pPr>
            <w:r>
              <w:rPr>
                <w:rFonts w:ascii="Cambria" w:eastAsia="Cambria" w:hAnsi="Cambria" w:cs="Cambria"/>
                <w:b/>
                <w:color w:val="000000"/>
                <w:sz w:val="22"/>
                <w:szCs w:val="22"/>
              </w:rPr>
              <w:t>Anticipating Future Challenges</w:t>
            </w:r>
            <w:r>
              <w:rPr>
                <w:rFonts w:ascii="Cambria" w:eastAsia="Cambria" w:hAnsi="Cambria" w:cs="Cambria"/>
                <w:color w:val="000000"/>
                <w:sz w:val="22"/>
                <w:szCs w:val="22"/>
              </w:rPr>
              <w:t>: Proactively identifying potential challenges and developing strategies to mitigate their impact.</w:t>
            </w:r>
          </w:p>
          <w:p w14:paraId="0CEB84E8" w14:textId="77777777" w:rsidR="00896DC0" w:rsidRDefault="00E56F62">
            <w:pPr>
              <w:spacing w:after="160" w:line="259" w:lineRule="auto"/>
              <w:rPr>
                <w:sz w:val="22"/>
                <w:szCs w:val="22"/>
              </w:rPr>
            </w:pPr>
            <w:r>
              <w:rPr>
                <w:rFonts w:ascii="Cambria" w:eastAsia="Cambria" w:hAnsi="Cambria" w:cs="Cambria"/>
                <w:color w:val="000000"/>
                <w:sz w:val="22"/>
                <w:szCs w:val="22"/>
              </w:rPr>
              <w:t>By addressing these gaps and continuously learning from experiences, we can enhance the effectiveness of community engagement initiatives and achieve more sustainable and equitable outcomes.</w:t>
            </w:r>
          </w:p>
        </w:tc>
      </w:tr>
      <w:tr w:rsidR="00896DC0" w14:paraId="532CA1B2" w14:textId="77777777">
        <w:trPr>
          <w:trHeight w:val="369"/>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A7352F" w14:textId="77777777" w:rsidR="00896DC0" w:rsidRDefault="00E56F62">
            <w:pPr>
              <w:numPr>
                <w:ilvl w:val="0"/>
                <w:numId w:val="4"/>
              </w:numPr>
              <w:spacing w:line="259" w:lineRule="auto"/>
              <w:ind w:left="332" w:hanging="360"/>
              <w:jc w:val="both"/>
              <w:rPr>
                <w:rFonts w:ascii="Calibri" w:eastAsia="Calibri" w:hAnsi="Calibri" w:cs="Calibri"/>
                <w:color w:val="000000"/>
                <w:sz w:val="22"/>
                <w:szCs w:val="22"/>
              </w:rPr>
            </w:pPr>
            <w:r>
              <w:rPr>
                <w:rFonts w:ascii="Cambria" w:eastAsia="Cambria" w:hAnsi="Cambria" w:cs="Cambria"/>
                <w:color w:val="000000"/>
                <w:sz w:val="22"/>
                <w:szCs w:val="22"/>
              </w:rPr>
              <w:t xml:space="preserve">What do you think is </w:t>
            </w:r>
            <w:r>
              <w:rPr>
                <w:rFonts w:ascii="Cambria" w:eastAsia="Cambria" w:hAnsi="Cambria" w:cs="Cambria"/>
                <w:b/>
                <w:color w:val="000000"/>
                <w:sz w:val="22"/>
                <w:szCs w:val="22"/>
              </w:rPr>
              <w:t>FAO's role in the field of community engagement</w:t>
            </w:r>
            <w:r>
              <w:rPr>
                <w:rFonts w:ascii="Cambria" w:eastAsia="Cambria" w:hAnsi="Cambria" w:cs="Cambria"/>
                <w:color w:val="000000"/>
                <w:sz w:val="22"/>
                <w:szCs w:val="22"/>
              </w:rPr>
              <w:t xml:space="preserve">? How can FAO support and enhance interventions like yours, if applicable? </w:t>
            </w:r>
            <w:r>
              <w:rPr>
                <w:rFonts w:ascii="Cambria" w:eastAsia="Cambria" w:hAnsi="Cambria" w:cs="Cambria"/>
                <w:i/>
                <w:color w:val="000000"/>
                <w:sz w:val="22"/>
                <w:szCs w:val="22"/>
              </w:rPr>
              <w:t>Consider aspects such as policy advocacy, capacity development, funding, technical assistance, knowledge production and sharing, and fostering partnerships.</w:t>
            </w:r>
          </w:p>
          <w:p w14:paraId="6EB00E62" w14:textId="77777777" w:rsidR="00896DC0" w:rsidRDefault="00896DC0">
            <w:pPr>
              <w:spacing w:line="259" w:lineRule="auto"/>
              <w:jc w:val="both"/>
              <w:rPr>
                <w:rFonts w:ascii="Calibri" w:eastAsia="Calibri" w:hAnsi="Calibri" w:cs="Calibri"/>
                <w:color w:val="000000"/>
                <w:sz w:val="22"/>
                <w:szCs w:val="22"/>
              </w:rPr>
            </w:pPr>
          </w:p>
          <w:p w14:paraId="7324BC49"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The Food and Agriculture Organization (FAO) plays a crucial role in promoting sustainable agriculture, food security, and rural development. In the context of community engagement, FAO can support initiatives like NAFI in several ways:</w:t>
            </w:r>
          </w:p>
          <w:p w14:paraId="635831EE" w14:textId="77777777" w:rsidR="00896DC0" w:rsidRDefault="00896DC0">
            <w:pPr>
              <w:spacing w:line="259" w:lineRule="auto"/>
              <w:jc w:val="both"/>
              <w:rPr>
                <w:rFonts w:ascii="Calibri" w:eastAsia="Calibri" w:hAnsi="Calibri" w:cs="Calibri"/>
                <w:color w:val="000000"/>
                <w:sz w:val="22"/>
                <w:szCs w:val="22"/>
              </w:rPr>
            </w:pPr>
          </w:p>
          <w:p w14:paraId="49806994"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1. Policy Advocacy:</w:t>
            </w:r>
          </w:p>
          <w:p w14:paraId="5E5F1EBE" w14:textId="77777777" w:rsidR="00896DC0" w:rsidRDefault="00896DC0">
            <w:pPr>
              <w:spacing w:line="259" w:lineRule="auto"/>
              <w:jc w:val="both"/>
              <w:rPr>
                <w:rFonts w:ascii="Calibri" w:eastAsia="Calibri" w:hAnsi="Calibri" w:cs="Calibri"/>
                <w:color w:val="000000"/>
                <w:sz w:val="22"/>
                <w:szCs w:val="22"/>
              </w:rPr>
            </w:pPr>
          </w:p>
          <w:p w14:paraId="022B3FE9"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Advocating for Supportive Policies: FAO can advocate for policies that support small-scale farmers, particularly women, and promote agroecological practices. This includes policies related to land tenure, access to finance, and market access.</w:t>
            </w:r>
          </w:p>
          <w:p w14:paraId="503F7BCD" w14:textId="77777777" w:rsidR="00896DC0" w:rsidRDefault="00896DC0">
            <w:pPr>
              <w:spacing w:line="259" w:lineRule="auto"/>
              <w:jc w:val="both"/>
              <w:rPr>
                <w:rFonts w:ascii="Calibri" w:eastAsia="Calibri" w:hAnsi="Calibri" w:cs="Calibri"/>
                <w:color w:val="000000"/>
                <w:sz w:val="22"/>
                <w:szCs w:val="22"/>
              </w:rPr>
            </w:pPr>
          </w:p>
          <w:p w14:paraId="2E7D3D1F"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Influencing International Agendas: FAO can influence global agendas and policy frameworks to prioritize sustainable food systems and rural development.</w:t>
            </w:r>
          </w:p>
          <w:p w14:paraId="159E89FC" w14:textId="77777777" w:rsidR="00896DC0" w:rsidRDefault="00896DC0">
            <w:pPr>
              <w:spacing w:line="259" w:lineRule="auto"/>
              <w:jc w:val="both"/>
              <w:rPr>
                <w:rFonts w:ascii="Calibri" w:eastAsia="Calibri" w:hAnsi="Calibri" w:cs="Calibri"/>
                <w:color w:val="000000"/>
                <w:sz w:val="22"/>
                <w:szCs w:val="22"/>
              </w:rPr>
            </w:pPr>
          </w:p>
          <w:p w14:paraId="7E20331A"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2. Capacity Development:</w:t>
            </w:r>
          </w:p>
          <w:p w14:paraId="3455733E" w14:textId="77777777" w:rsidR="00896DC0" w:rsidRDefault="00896DC0">
            <w:pPr>
              <w:spacing w:line="259" w:lineRule="auto"/>
              <w:jc w:val="both"/>
              <w:rPr>
                <w:rFonts w:ascii="Calibri" w:eastAsia="Calibri" w:hAnsi="Calibri" w:cs="Calibri"/>
                <w:color w:val="000000"/>
                <w:sz w:val="22"/>
                <w:szCs w:val="22"/>
              </w:rPr>
            </w:pPr>
          </w:p>
          <w:p w14:paraId="4D32E2AC"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Technical Assistance: FAO can provide technical assistance to The Collaborative and its member organizations in areas such as agronomy, nutrition, and gender equality.</w:t>
            </w:r>
          </w:p>
          <w:p w14:paraId="342EAF76" w14:textId="77777777" w:rsidR="00896DC0" w:rsidRDefault="00896DC0">
            <w:pPr>
              <w:spacing w:line="259" w:lineRule="auto"/>
              <w:jc w:val="both"/>
              <w:rPr>
                <w:rFonts w:ascii="Calibri" w:eastAsia="Calibri" w:hAnsi="Calibri" w:cs="Calibri"/>
                <w:color w:val="000000"/>
                <w:sz w:val="22"/>
                <w:szCs w:val="22"/>
              </w:rPr>
            </w:pPr>
          </w:p>
          <w:p w14:paraId="7E0E0693"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Training and Workshops: Organizing training programs and workshops to build the capacity of rural women farmers, researchers, and policymakers.</w:t>
            </w:r>
          </w:p>
          <w:p w14:paraId="7B1F24E4" w14:textId="77777777" w:rsidR="00896DC0" w:rsidRDefault="00896DC0">
            <w:pPr>
              <w:spacing w:line="259" w:lineRule="auto"/>
              <w:jc w:val="both"/>
              <w:rPr>
                <w:rFonts w:ascii="Calibri" w:eastAsia="Calibri" w:hAnsi="Calibri" w:cs="Calibri"/>
                <w:color w:val="000000"/>
                <w:sz w:val="22"/>
                <w:szCs w:val="22"/>
              </w:rPr>
            </w:pPr>
          </w:p>
          <w:p w14:paraId="74D749D1" w14:textId="77777777" w:rsidR="00896DC0" w:rsidRDefault="00E56F62">
            <w:pPr>
              <w:spacing w:line="259" w:lineRule="auto"/>
              <w:jc w:val="both"/>
              <w:rPr>
                <w:rFonts w:ascii="Calibri" w:eastAsia="Calibri" w:hAnsi="Calibri" w:cs="Calibri"/>
                <w:b/>
                <w:color w:val="000000"/>
                <w:sz w:val="22"/>
                <w:szCs w:val="22"/>
              </w:rPr>
            </w:pPr>
            <w:r>
              <w:rPr>
                <w:rFonts w:ascii="Calibri" w:eastAsia="Calibri" w:hAnsi="Calibri" w:cs="Calibri"/>
                <w:b/>
                <w:color w:val="000000"/>
                <w:sz w:val="22"/>
                <w:szCs w:val="22"/>
              </w:rPr>
              <w:t>3. Funding and Resource Mobilization:</w:t>
            </w:r>
          </w:p>
          <w:p w14:paraId="0237D509" w14:textId="77777777" w:rsidR="00896DC0" w:rsidRDefault="00896DC0">
            <w:pPr>
              <w:spacing w:line="259" w:lineRule="auto"/>
              <w:jc w:val="both"/>
              <w:rPr>
                <w:rFonts w:ascii="Calibri" w:eastAsia="Calibri" w:hAnsi="Calibri" w:cs="Calibri"/>
                <w:color w:val="000000"/>
                <w:sz w:val="22"/>
                <w:szCs w:val="22"/>
              </w:rPr>
            </w:pPr>
          </w:p>
          <w:p w14:paraId="32F4625B"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Financial Support: Providing financial support to NAFI and similar initiatives through grants, loans, or technical assistance.</w:t>
            </w:r>
          </w:p>
          <w:p w14:paraId="646E1DB7" w14:textId="77777777" w:rsidR="00896DC0" w:rsidRDefault="00896DC0">
            <w:pPr>
              <w:spacing w:line="259" w:lineRule="auto"/>
              <w:jc w:val="both"/>
              <w:rPr>
                <w:rFonts w:ascii="Calibri" w:eastAsia="Calibri" w:hAnsi="Calibri" w:cs="Calibri"/>
                <w:color w:val="000000"/>
                <w:sz w:val="22"/>
                <w:szCs w:val="22"/>
              </w:rPr>
            </w:pPr>
          </w:p>
          <w:p w14:paraId="6F76F275"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Partnering with Donors: Facilitating partnerships with other donors and development agencies to secure additional funding.</w:t>
            </w:r>
          </w:p>
          <w:p w14:paraId="414071CF" w14:textId="77777777" w:rsidR="00896DC0" w:rsidRDefault="00896DC0">
            <w:pPr>
              <w:spacing w:line="259" w:lineRule="auto"/>
              <w:jc w:val="both"/>
              <w:rPr>
                <w:rFonts w:ascii="Calibri" w:eastAsia="Calibri" w:hAnsi="Calibri" w:cs="Calibri"/>
                <w:color w:val="000000"/>
                <w:sz w:val="22"/>
                <w:szCs w:val="22"/>
              </w:rPr>
            </w:pPr>
          </w:p>
          <w:p w14:paraId="605ADD0D"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4. Knowledge Production and Sharing:</w:t>
            </w:r>
          </w:p>
          <w:p w14:paraId="18DF272C" w14:textId="77777777" w:rsidR="00896DC0" w:rsidRDefault="00896DC0">
            <w:pPr>
              <w:spacing w:line="259" w:lineRule="auto"/>
              <w:jc w:val="both"/>
              <w:rPr>
                <w:rFonts w:ascii="Calibri" w:eastAsia="Calibri" w:hAnsi="Calibri" w:cs="Calibri"/>
                <w:color w:val="000000"/>
                <w:sz w:val="22"/>
                <w:szCs w:val="22"/>
              </w:rPr>
            </w:pPr>
          </w:p>
          <w:p w14:paraId="43EE8898"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Research and Innovation: Collaborating with research institutions to generate evidence-based knowledge on sustainable agriculture and food systems.</w:t>
            </w:r>
          </w:p>
          <w:p w14:paraId="30FAFF3E" w14:textId="77777777" w:rsidR="00896DC0" w:rsidRDefault="00896DC0">
            <w:pPr>
              <w:spacing w:line="259" w:lineRule="auto"/>
              <w:jc w:val="both"/>
              <w:rPr>
                <w:rFonts w:ascii="Calibri" w:eastAsia="Calibri" w:hAnsi="Calibri" w:cs="Calibri"/>
                <w:color w:val="000000"/>
                <w:sz w:val="22"/>
                <w:szCs w:val="22"/>
              </w:rPr>
            </w:pPr>
          </w:p>
          <w:p w14:paraId="281EC711"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Knowledge Sharing Platforms: Creating platforms for knowledge sharing and exchange among researchers, policymakers, and practitioners.</w:t>
            </w:r>
          </w:p>
          <w:p w14:paraId="3FC78CFA" w14:textId="77777777" w:rsidR="00896DC0" w:rsidRDefault="00896DC0">
            <w:pPr>
              <w:spacing w:line="259" w:lineRule="auto"/>
              <w:jc w:val="both"/>
              <w:rPr>
                <w:rFonts w:ascii="Calibri" w:eastAsia="Calibri" w:hAnsi="Calibri" w:cs="Calibri"/>
                <w:color w:val="000000"/>
                <w:sz w:val="22"/>
                <w:szCs w:val="22"/>
              </w:rPr>
            </w:pPr>
          </w:p>
          <w:p w14:paraId="65781654"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5. Fostering Partnerships:</w:t>
            </w:r>
          </w:p>
          <w:p w14:paraId="4AFD879B" w14:textId="77777777" w:rsidR="00896DC0" w:rsidRDefault="00896DC0">
            <w:pPr>
              <w:spacing w:line="259" w:lineRule="auto"/>
              <w:jc w:val="both"/>
              <w:rPr>
                <w:rFonts w:ascii="Calibri" w:eastAsia="Calibri" w:hAnsi="Calibri" w:cs="Calibri"/>
                <w:color w:val="000000"/>
                <w:sz w:val="22"/>
                <w:szCs w:val="22"/>
              </w:rPr>
            </w:pPr>
          </w:p>
          <w:p w14:paraId="7B481F25"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Networking: Connecting The Collaborative with other relevant organizations and networks to strengthen collaboration and amplify impact.</w:t>
            </w:r>
          </w:p>
          <w:p w14:paraId="18DFC67B" w14:textId="77777777" w:rsidR="00896DC0" w:rsidRDefault="00896DC0">
            <w:pPr>
              <w:spacing w:line="259" w:lineRule="auto"/>
              <w:jc w:val="both"/>
              <w:rPr>
                <w:rFonts w:ascii="Calibri" w:eastAsia="Calibri" w:hAnsi="Calibri" w:cs="Calibri"/>
                <w:color w:val="000000"/>
                <w:sz w:val="22"/>
                <w:szCs w:val="22"/>
              </w:rPr>
            </w:pPr>
          </w:p>
          <w:p w14:paraId="5BCE0FDC"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South-South Cooperation: Facilitating partnerships between African countries to share experiences and best practices.</w:t>
            </w:r>
          </w:p>
          <w:p w14:paraId="0B434716" w14:textId="77777777" w:rsidR="00896DC0" w:rsidRDefault="00896DC0">
            <w:pPr>
              <w:spacing w:line="259" w:lineRule="auto"/>
              <w:jc w:val="both"/>
              <w:rPr>
                <w:rFonts w:ascii="Calibri" w:eastAsia="Calibri" w:hAnsi="Calibri" w:cs="Calibri"/>
                <w:color w:val="000000"/>
                <w:sz w:val="22"/>
                <w:szCs w:val="22"/>
              </w:rPr>
            </w:pPr>
          </w:p>
          <w:p w14:paraId="2F0ADA81" w14:textId="77777777" w:rsidR="00896DC0" w:rsidRDefault="00E56F62">
            <w:pP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By leveraging its global reach, technical expertise, and policy influence, FAO can significantly enhance the impact of NAFI and similar initiatives. Through its support, FAO can help to create a more sustainable, equitable, and resilient food system in Africa.</w:t>
            </w:r>
          </w:p>
          <w:p w14:paraId="4E6D5397" w14:textId="77777777" w:rsidR="00896DC0" w:rsidRDefault="00896DC0">
            <w:pPr>
              <w:spacing w:line="259" w:lineRule="auto"/>
              <w:jc w:val="both"/>
              <w:rPr>
                <w:color w:val="000000"/>
                <w:sz w:val="22"/>
                <w:szCs w:val="22"/>
              </w:rPr>
            </w:pPr>
          </w:p>
        </w:tc>
      </w:tr>
      <w:tr w:rsidR="00896DC0" w14:paraId="54203660" w14:textId="77777777">
        <w:trPr>
          <w:trHeight w:val="1215"/>
        </w:trPr>
        <w:tc>
          <w:tcPr>
            <w:tcW w:w="47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3B67D" w14:textId="77777777" w:rsidR="00896DC0" w:rsidRDefault="00E56F62">
            <w:pPr>
              <w:spacing w:before="200" w:after="160" w:line="259" w:lineRule="auto"/>
              <w:rPr>
                <w:rFonts w:ascii="Cambria" w:eastAsia="Cambria" w:hAnsi="Cambria" w:cs="Cambria"/>
                <w:b/>
                <w:color w:val="FF0000"/>
                <w:sz w:val="22"/>
                <w:szCs w:val="22"/>
              </w:rPr>
            </w:pPr>
            <w:r>
              <w:rPr>
                <w:rFonts w:ascii="Cambria" w:eastAsia="Cambria" w:hAnsi="Cambria" w:cs="Cambria"/>
                <w:b/>
                <w:color w:val="FF0000"/>
                <w:sz w:val="22"/>
                <w:szCs w:val="22"/>
              </w:rPr>
              <w:t>Link(s) to specific references about your good practice (e.g. reports, communication products, videos, articles)</w:t>
            </w:r>
          </w:p>
          <w:p w14:paraId="7AC9D13A" w14:textId="77777777" w:rsidR="005279A9" w:rsidRDefault="005279A9">
            <w:pPr>
              <w:spacing w:before="200" w:after="160" w:line="259" w:lineRule="auto"/>
              <w:rPr>
                <w:rFonts w:ascii="Cambria" w:eastAsia="Cambria" w:hAnsi="Cambria" w:cs="Cambria"/>
                <w:b/>
                <w:color w:val="FF0000"/>
                <w:sz w:val="22"/>
                <w:szCs w:val="22"/>
              </w:rPr>
            </w:pPr>
          </w:p>
          <w:p w14:paraId="7243FB55" w14:textId="55F61609" w:rsidR="005279A9" w:rsidRDefault="009A1113">
            <w:pPr>
              <w:spacing w:before="200" w:after="160" w:line="259" w:lineRule="auto"/>
              <w:rPr>
                <w:color w:val="FF0000"/>
                <w:sz w:val="22"/>
                <w:szCs w:val="22"/>
              </w:rPr>
            </w:pPr>
            <w:hyperlink r:id="rId13" w:history="1">
              <w:r w:rsidRPr="009A1113">
                <w:rPr>
                  <w:rStyle w:val="Hyperlink"/>
                  <w:rFonts w:ascii="Cambria" w:eastAsia="Cambria" w:hAnsi="Cambria" w:cs="Cambria"/>
                  <w:b/>
                  <w:color w:val="000000" w:themeColor="text1"/>
                  <w:sz w:val="22"/>
                  <w:szCs w:val="22"/>
                </w:rPr>
                <w:t>https://africanfoodsystems.org/what/</w:t>
              </w:r>
            </w:hyperlink>
            <w:r>
              <w:rPr>
                <w:rFonts w:ascii="Cambria" w:eastAsia="Cambria" w:hAnsi="Cambria" w:cs="Cambria"/>
                <w:b/>
                <w:color w:val="FF0000"/>
                <w:sz w:val="22"/>
                <w:szCs w:val="22"/>
              </w:rPr>
              <w:t xml:space="preserve"> </w:t>
            </w:r>
          </w:p>
        </w:tc>
        <w:tc>
          <w:tcPr>
            <w:tcW w:w="48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DEBA2" w14:textId="77777777" w:rsidR="00896DC0" w:rsidRDefault="00E56F62">
            <w:pPr>
              <w:spacing w:before="200" w:after="240"/>
              <w:jc w:val="both"/>
              <w:rPr>
                <w:rFonts w:ascii="Cambria" w:eastAsia="Cambria" w:hAnsi="Cambria" w:cs="Cambria"/>
                <w:color w:val="FF0000"/>
                <w:sz w:val="22"/>
                <w:szCs w:val="22"/>
              </w:rPr>
            </w:pPr>
            <w:r>
              <w:rPr>
                <w:rFonts w:ascii="Cambria" w:eastAsia="Cambria" w:hAnsi="Cambria" w:cs="Cambria"/>
                <w:i/>
                <w:color w:val="FF0000"/>
                <w:sz w:val="22"/>
                <w:szCs w:val="22"/>
              </w:rPr>
              <w:t>Please include attachment(s) or add here link(s) to documents/videos/podcasts/other with specific references.</w:t>
            </w:r>
          </w:p>
          <w:p w14:paraId="72157426" w14:textId="77777777" w:rsidR="00896DC0" w:rsidRDefault="00896DC0">
            <w:pPr>
              <w:spacing w:before="200" w:after="240"/>
              <w:jc w:val="both"/>
              <w:rPr>
                <w:rFonts w:ascii="Cambria" w:eastAsia="Cambria" w:hAnsi="Cambria" w:cs="Cambria"/>
                <w:i/>
                <w:color w:val="000000"/>
                <w:sz w:val="22"/>
                <w:szCs w:val="22"/>
              </w:rPr>
            </w:pPr>
          </w:p>
          <w:p w14:paraId="3C15CEE4" w14:textId="77777777" w:rsidR="00896DC0" w:rsidRDefault="00896DC0">
            <w:pPr>
              <w:spacing w:before="200" w:after="240"/>
              <w:jc w:val="both"/>
              <w:rPr>
                <w:rFonts w:ascii="Cambria" w:eastAsia="Cambria" w:hAnsi="Cambria" w:cs="Cambria"/>
                <w:color w:val="000000"/>
                <w:sz w:val="22"/>
                <w:szCs w:val="22"/>
              </w:rPr>
            </w:pPr>
          </w:p>
          <w:p w14:paraId="2BAEC8B0" w14:textId="77777777" w:rsidR="00896DC0" w:rsidRDefault="00896DC0">
            <w:pPr>
              <w:spacing w:before="200" w:after="240"/>
              <w:jc w:val="both"/>
              <w:rPr>
                <w:rFonts w:ascii="Cambria" w:eastAsia="Cambria" w:hAnsi="Cambria" w:cs="Cambria"/>
                <w:color w:val="000000"/>
                <w:sz w:val="22"/>
                <w:szCs w:val="22"/>
              </w:rPr>
            </w:pPr>
          </w:p>
          <w:p w14:paraId="6B55C2D4" w14:textId="77777777" w:rsidR="00896DC0" w:rsidRDefault="00896DC0">
            <w:pPr>
              <w:spacing w:before="200"/>
              <w:jc w:val="both"/>
              <w:rPr>
                <w:color w:val="000000"/>
                <w:sz w:val="22"/>
                <w:szCs w:val="22"/>
              </w:rPr>
            </w:pPr>
          </w:p>
        </w:tc>
      </w:tr>
    </w:tbl>
    <w:p w14:paraId="72D2E859" w14:textId="77777777" w:rsidR="00896DC0" w:rsidRDefault="00896DC0">
      <w:pPr>
        <w:jc w:val="both"/>
        <w:rPr>
          <w:rFonts w:ascii="Cambria" w:eastAsia="Cambria" w:hAnsi="Cambria" w:cs="Cambria"/>
          <w:color w:val="000000"/>
          <w:sz w:val="22"/>
          <w:szCs w:val="22"/>
        </w:rPr>
      </w:pPr>
    </w:p>
    <w:sectPr w:rsidR="00896DC0">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61A"/>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89B2EC3"/>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6D179E"/>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E3A5D5E"/>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F4B2E30"/>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0297D28"/>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346BD1"/>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09067D6"/>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0F76B8C"/>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A3443D5"/>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4D31126"/>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9CC5E0F"/>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06561352">
    <w:abstractNumId w:val="4"/>
  </w:num>
  <w:num w:numId="2" w16cid:durableId="208222432">
    <w:abstractNumId w:val="8"/>
  </w:num>
  <w:num w:numId="3" w16cid:durableId="1099301774">
    <w:abstractNumId w:val="1"/>
  </w:num>
  <w:num w:numId="4" w16cid:durableId="1270046868">
    <w:abstractNumId w:val="0"/>
  </w:num>
  <w:num w:numId="5" w16cid:durableId="193613880">
    <w:abstractNumId w:val="9"/>
  </w:num>
  <w:num w:numId="6" w16cid:durableId="1247425318">
    <w:abstractNumId w:val="5"/>
  </w:num>
  <w:num w:numId="7" w16cid:durableId="504134184">
    <w:abstractNumId w:val="10"/>
  </w:num>
  <w:num w:numId="8" w16cid:durableId="1682048522">
    <w:abstractNumId w:val="7"/>
  </w:num>
  <w:num w:numId="9" w16cid:durableId="1518538555">
    <w:abstractNumId w:val="11"/>
  </w:num>
  <w:num w:numId="10" w16cid:durableId="1195077376">
    <w:abstractNumId w:val="2"/>
  </w:num>
  <w:num w:numId="11" w16cid:durableId="98960628">
    <w:abstractNumId w:val="3"/>
  </w:num>
  <w:num w:numId="12" w16cid:durableId="717558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C0"/>
    <w:rsid w:val="00063003"/>
    <w:rsid w:val="0008473B"/>
    <w:rsid w:val="0011203A"/>
    <w:rsid w:val="0012379B"/>
    <w:rsid w:val="00170BA8"/>
    <w:rsid w:val="001A532D"/>
    <w:rsid w:val="001C7C94"/>
    <w:rsid w:val="0020567C"/>
    <w:rsid w:val="00217D40"/>
    <w:rsid w:val="002344D3"/>
    <w:rsid w:val="00291DA7"/>
    <w:rsid w:val="002A4472"/>
    <w:rsid w:val="002D6EF8"/>
    <w:rsid w:val="002E13C0"/>
    <w:rsid w:val="00330770"/>
    <w:rsid w:val="00357E61"/>
    <w:rsid w:val="003968E2"/>
    <w:rsid w:val="00465355"/>
    <w:rsid w:val="00473D17"/>
    <w:rsid w:val="004A671C"/>
    <w:rsid w:val="004C36E4"/>
    <w:rsid w:val="004E326B"/>
    <w:rsid w:val="004E4E69"/>
    <w:rsid w:val="00523BA2"/>
    <w:rsid w:val="005279A9"/>
    <w:rsid w:val="00531DF4"/>
    <w:rsid w:val="005636E4"/>
    <w:rsid w:val="005B595E"/>
    <w:rsid w:val="005E220C"/>
    <w:rsid w:val="005F0C58"/>
    <w:rsid w:val="0060712F"/>
    <w:rsid w:val="00660214"/>
    <w:rsid w:val="006757A3"/>
    <w:rsid w:val="006A31BE"/>
    <w:rsid w:val="006E4251"/>
    <w:rsid w:val="007F101D"/>
    <w:rsid w:val="00896DC0"/>
    <w:rsid w:val="008B4203"/>
    <w:rsid w:val="008C6741"/>
    <w:rsid w:val="009043B0"/>
    <w:rsid w:val="00956EBD"/>
    <w:rsid w:val="0097639A"/>
    <w:rsid w:val="00995C0F"/>
    <w:rsid w:val="009A1113"/>
    <w:rsid w:val="00A107DA"/>
    <w:rsid w:val="00A97D56"/>
    <w:rsid w:val="00AB5DC1"/>
    <w:rsid w:val="00AD23A5"/>
    <w:rsid w:val="00B04EE3"/>
    <w:rsid w:val="00B33C37"/>
    <w:rsid w:val="00B7101A"/>
    <w:rsid w:val="00BA7F49"/>
    <w:rsid w:val="00BF5157"/>
    <w:rsid w:val="00C74CE9"/>
    <w:rsid w:val="00CB3F86"/>
    <w:rsid w:val="00CC709E"/>
    <w:rsid w:val="00D11E71"/>
    <w:rsid w:val="00D64E9D"/>
    <w:rsid w:val="00D84712"/>
    <w:rsid w:val="00DF39FE"/>
    <w:rsid w:val="00E05000"/>
    <w:rsid w:val="00E44774"/>
    <w:rsid w:val="00E56F62"/>
    <w:rsid w:val="00E6115E"/>
    <w:rsid w:val="00E66186"/>
    <w:rsid w:val="00EB716A"/>
    <w:rsid w:val="00F105BC"/>
    <w:rsid w:val="00F1301E"/>
    <w:rsid w:val="00F525A4"/>
    <w:rsid w:val="00F534DC"/>
    <w:rsid w:val="00FB1594"/>
    <w:rsid w:val="00FE0017"/>
    <w:rsid w:val="00FE51D9"/>
    <w:rsid w:val="00FE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AA83BA"/>
  <w15:docId w15:val="{C2EA8240-7632-734E-81A6-A64ADCF5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A671C"/>
    <w:pPr>
      <w:ind w:left="720"/>
      <w:contextualSpacing/>
    </w:pPr>
  </w:style>
  <w:style w:type="character" w:styleId="Hyperlink">
    <w:name w:val="Hyperlink"/>
    <w:basedOn w:val="DefaultParagraphFont"/>
    <w:uiPriority w:val="99"/>
    <w:unhideWhenUsed/>
    <w:rsid w:val="009A1113"/>
    <w:rPr>
      <w:color w:val="0000FF" w:themeColor="hyperlink"/>
      <w:u w:val="single"/>
    </w:rPr>
  </w:style>
  <w:style w:type="character" w:styleId="UnresolvedMention">
    <w:name w:val="Unresolved Mention"/>
    <w:basedOn w:val="DefaultParagraphFont"/>
    <w:uiPriority w:val="99"/>
    <w:semiHidden/>
    <w:unhideWhenUsed/>
    <w:rsid w:val="009A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ao.org/fsnforum/user/register" TargetMode="External" /><Relationship Id="rId13" Type="http://schemas.openxmlformats.org/officeDocument/2006/relationships/hyperlink" Target="https://africanfoodsystems.org/what/" TargetMode="External" /><Relationship Id="rId3" Type="http://schemas.openxmlformats.org/officeDocument/2006/relationships/styles" Target="styles.xml" /><Relationship Id="rId7" Type="http://schemas.openxmlformats.org/officeDocument/2006/relationships/hyperlink" Target="https://www.fao.org/flexible-multipartner-mechanism/news/news-detail/en/c/1378190/" TargetMode="External" /><Relationship Id="rId12" Type="http://schemas.openxmlformats.org/officeDocument/2006/relationships/hyperlink" Target="mailto:fsn-moderator@fao.org"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fao.org/economic/social-policies-rural-institutions/en/" TargetMode="External" /><Relationship Id="rId11" Type="http://schemas.openxmlformats.org/officeDocument/2006/relationships/hyperlink" Target="https://www.fao.org/fsnforum/call-submissions/community-engagement-rural-transformation-and-gender-equality"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assets.fsnforum.fao.org/public/files/EN_Background%20document_ESP%20call%20for%20submissions.pdf" TargetMode="External" /><Relationship Id="rId4" Type="http://schemas.openxmlformats.org/officeDocument/2006/relationships/settings" Target="settings.xml" /><Relationship Id="rId9" Type="http://schemas.openxmlformats.org/officeDocument/2006/relationships/hyperlink" Target="https://www.fao.org/fsnforum/user/register"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n+ViXQwymBVCwWufIh133s8tQ==">CgMxLjA4AHIhMUpXR2hXR2hmMFhCRFJTOF9EUmNsRlNKME9oYnVXM2Nh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4261</Words>
  <Characters>24288</Characters>
  <Application>Microsoft Office Word</Application>
  <DocSecurity>0</DocSecurity>
  <Lines>202</Lines>
  <Paragraphs>56</Paragraphs>
  <ScaleCrop>false</ScaleCrop>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ofureodibeli@gmail.com</cp:lastModifiedBy>
  <cp:revision>2</cp:revision>
  <dcterms:created xsi:type="dcterms:W3CDTF">2024-11-27T13:45:00Z</dcterms:created>
  <dcterms:modified xsi:type="dcterms:W3CDTF">2024-11-27T13:45:00Z</dcterms:modified>
</cp:coreProperties>
</file>